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1434D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57263775" w:rsidR="00FD4619" w:rsidRPr="001434D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55D257E9" w14:textId="12573754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Хемија</w:t>
      </w:r>
    </w:p>
    <w:p w14:paraId="018371D9" w14:textId="36F25BB2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72 </w:t>
      </w:r>
    </w:p>
    <w:p w14:paraId="36E13BB4" w14:textId="0AB48EC3" w:rsidR="00132041" w:rsidRPr="001434D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1434DC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20660F" w:rsidRPr="001434DC" w14:paraId="75B66783" w14:textId="77777777" w:rsidTr="006F2A00">
        <w:trPr>
          <w:cantSplit/>
          <w:trHeight w:val="742"/>
          <w:jc w:val="center"/>
        </w:trPr>
        <w:tc>
          <w:tcPr>
            <w:tcW w:w="15635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1434D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1434DC" w14:paraId="6158A203" w14:textId="77777777" w:rsidTr="006F2A00">
        <w:trPr>
          <w:cantSplit/>
          <w:trHeight w:val="1263"/>
          <w:jc w:val="center"/>
        </w:trPr>
        <w:tc>
          <w:tcPr>
            <w:tcW w:w="664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1434DC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1434DC" w:rsidRDefault="0043033F" w:rsidP="005C58F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1434DC" w:rsidRDefault="0043033F" w:rsidP="005C58F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004F3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1434DC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  <w:vAlign w:val="center"/>
          </w:tcPr>
          <w:p w14:paraId="7380EBF5" w14:textId="48E6B423" w:rsidR="0043033F" w:rsidRPr="001434DC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434DC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EF45A37" w14:textId="28E6B6BC" w:rsidR="0043033F" w:rsidRPr="001434DC" w:rsidRDefault="0043033F" w:rsidP="005C58FA">
            <w:pPr>
              <w:spacing w:after="0"/>
              <w:ind w:left="-4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F914DD" w14:textId="5D6D7E25" w:rsidR="0043033F" w:rsidRPr="001434DC" w:rsidRDefault="0043033F" w:rsidP="005C58F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4D68CD7" w:rsidR="0043033F" w:rsidRPr="001434DC" w:rsidRDefault="0043033F" w:rsidP="007960A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7960A7"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5A0A88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bookmarkEnd w:id="1"/>
      <w:tr w:rsidR="00E8640B" w:rsidRPr="001434DC" w14:paraId="1EEABD89" w14:textId="77777777" w:rsidTr="00676781">
        <w:trPr>
          <w:cantSplit/>
          <w:trHeight w:val="2068"/>
          <w:jc w:val="center"/>
        </w:trPr>
        <w:tc>
          <w:tcPr>
            <w:tcW w:w="664" w:type="dxa"/>
            <w:vMerge w:val="restart"/>
            <w:textDirection w:val="btLr"/>
          </w:tcPr>
          <w:p w14:paraId="05B8A1CA" w14:textId="3BEB118B" w:rsidR="00E8640B" w:rsidRPr="005C58FA" w:rsidRDefault="005A0A88" w:rsidP="005C58FA">
            <w:pPr>
              <w:pStyle w:val="ListParagraph"/>
              <w:tabs>
                <w:tab w:val="left" w:pos="136"/>
              </w:tabs>
              <w:ind w:left="864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>1.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 xml:space="preserve"> Хемија као експериментална наука и хемија у свету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око нас</w:t>
            </w:r>
          </w:p>
        </w:tc>
        <w:tc>
          <w:tcPr>
            <w:tcW w:w="4530" w:type="dxa"/>
            <w:vAlign w:val="center"/>
          </w:tcPr>
          <w:p w14:paraId="4AA8A6C7" w14:textId="7D61707E" w:rsidR="00E8640B" w:rsidRPr="005C58FA" w:rsidRDefault="00E8640B" w:rsidP="0067678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Идентификује и објашњава појмове који п</w:t>
            </w:r>
            <w:r w:rsidR="00D00B9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овезују хемију с другим наукама.</w:t>
            </w:r>
          </w:p>
          <w:p w14:paraId="17238380" w14:textId="73953B2C" w:rsidR="00E8640B" w:rsidRPr="005C58FA" w:rsidRDefault="00E8640B" w:rsidP="00676781">
            <w:pPr>
              <w:pStyle w:val="tabela"/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7ADDF4AE" w14:textId="7FFDD4E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59E1EF9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720" w:type="dxa"/>
            <w:vAlign w:val="center"/>
          </w:tcPr>
          <w:p w14:paraId="3C0C4D61" w14:textId="48DC5A8D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3904C90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63B70C8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F22470" w14:textId="485534EA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vAlign w:val="center"/>
          </w:tcPr>
          <w:p w14:paraId="48169D66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AA4289" w14:textId="118511B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19CDB56C" w14:textId="6A2FD54B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39C8933" w14:textId="6CF410A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1311" w:type="dxa"/>
            <w:vAlign w:val="center"/>
          </w:tcPr>
          <w:p w14:paraId="61B3AF5E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554EBA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5B9F2B18" w14:textId="30A00D4A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73625884" w14:textId="46C43D1A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007080C2" w14:textId="77777777" w:rsidTr="00676781">
        <w:trPr>
          <w:trHeight w:val="2172"/>
          <w:jc w:val="center"/>
        </w:trPr>
        <w:tc>
          <w:tcPr>
            <w:tcW w:w="664" w:type="dxa"/>
            <w:vMerge/>
            <w:vAlign w:val="center"/>
          </w:tcPr>
          <w:p w14:paraId="1FF7A713" w14:textId="43130572" w:rsidR="00E8640B" w:rsidRPr="001434DC" w:rsidRDefault="00E8640B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vAlign w:val="center"/>
          </w:tcPr>
          <w:p w14:paraId="4AC039A1" w14:textId="2C4F04EC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5F28CF6F" w14:textId="6E7CAE91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по чему се разликују чисте супс</w:t>
            </w:r>
            <w:r w:rsidR="00D00B91">
              <w:rPr>
                <w:rFonts w:asciiTheme="minorHAnsi" w:hAnsiTheme="minorHAnsi"/>
                <w:sz w:val="24"/>
                <w:szCs w:val="24"/>
                <w:lang w:val="sr-Cyrl-RS"/>
              </w:rPr>
              <w:t>танце и илуструје примерима.</w:t>
            </w:r>
          </w:p>
          <w:p w14:paraId="7AD143F6" w14:textId="5D9526FC" w:rsidR="00E8640B" w:rsidRPr="005C58FA" w:rsidRDefault="00E8640B" w:rsidP="00676781">
            <w:pPr>
              <w:pStyle w:val="tabela"/>
              <w:spacing w:before="0" w:line="240" w:lineRule="auto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269A6E7B" w14:textId="47DCFF2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74711BAF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720" w:type="dxa"/>
            <w:vAlign w:val="center"/>
          </w:tcPr>
          <w:p w14:paraId="335B6FBF" w14:textId="488ABD2C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7C5B535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58B96E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CE966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35BA4F8" w14:textId="5699CCF5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580DFDE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D4093F" w14:textId="254E814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46A6519F" w14:textId="46BA7CF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B3BD416" w14:textId="5CB464DD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vAlign w:val="center"/>
          </w:tcPr>
          <w:p w14:paraId="09C6A843" w14:textId="4FC1834A" w:rsidR="00E8640B" w:rsidRPr="005C58FA" w:rsidRDefault="00E864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531BEC6" w14:textId="77777777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154809E1" w14:textId="77777777" w:rsidTr="007F0BF1">
        <w:trPr>
          <w:cantSplit/>
          <w:trHeight w:val="4125"/>
          <w:jc w:val="center"/>
        </w:trPr>
        <w:tc>
          <w:tcPr>
            <w:tcW w:w="664" w:type="dxa"/>
            <w:textDirection w:val="btLr"/>
            <w:vAlign w:val="center"/>
          </w:tcPr>
          <w:p w14:paraId="370D6732" w14:textId="7CA95F5B" w:rsidR="00E8640B" w:rsidRPr="005A0A88" w:rsidRDefault="005A0A88" w:rsidP="007F0BF1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A0A88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>1.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Хемија као експериментална наука и хемија у свету</w:t>
            </w:r>
            <w:r w:rsidR="00E8640B" w:rsidRPr="005A0A88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око нас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6F17E02" w14:textId="5C54B42B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Идентификује и објашњава појмове који повезују хемију с другим наукама; </w:t>
            </w:r>
          </w:p>
          <w:p w14:paraId="522068BE" w14:textId="3890ADD0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63FE07DF" w14:textId="2168D663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Објашњава по чему се разликују чисте </w:t>
            </w:r>
            <w:r w:rsidR="00D00B91"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 и илуструје примерима.</w:t>
            </w:r>
          </w:p>
          <w:p w14:paraId="6D6556CB" w14:textId="3EBE1456" w:rsidR="00E8640B" w:rsidRPr="005C58FA" w:rsidRDefault="00E8640B" w:rsidP="007F0BF1">
            <w:pPr>
              <w:spacing w:after="0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E8640B" w:rsidRPr="005C58FA" w:rsidRDefault="00E8640B" w:rsidP="007F0BF1">
            <w:pPr>
              <w:pStyle w:val="tabela"/>
              <w:spacing w:before="360" w:after="100" w:afterAutospacing="1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378339B4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и друге науке. Врсте супстанци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0D8814AF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A31D0B9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A7AB14" w14:textId="74211362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0498888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D42B9C3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1E7F74A7" w14:textId="798FA15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55BC2F" w14:textId="3F3CC7E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F21266C" w14:textId="60CEAE75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F6FFD44" w14:textId="0612DD84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3FCDB054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  <w:p w14:paraId="7BBDE7DE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6DC3A716" w14:textId="0D12D772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F2A00" w:rsidRPr="001434DC" w14:paraId="19C5CEFD" w14:textId="77777777" w:rsidTr="00676781">
        <w:trPr>
          <w:cantSplit/>
          <w:trHeight w:val="3855"/>
          <w:jc w:val="center"/>
        </w:trPr>
        <w:tc>
          <w:tcPr>
            <w:tcW w:w="664" w:type="dxa"/>
            <w:textDirection w:val="btLr"/>
            <w:vAlign w:val="center"/>
          </w:tcPr>
          <w:p w14:paraId="48A30CA5" w14:textId="2CC3BE82" w:rsidR="006F2A00" w:rsidRPr="005C58FA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</w:p>
          <w:p w14:paraId="1FFC822C" w14:textId="3228F2C7" w:rsidR="006F2A00" w:rsidRPr="005A0A88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51A8F34" w14:textId="57C7F471" w:rsidR="006F2A00" w:rsidRPr="005F47D3" w:rsidRDefault="006F2A0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Процењује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ризике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користи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употребе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неких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околину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здравље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људи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њима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рукује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основу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датих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пиктограма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0001F6F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Хемијска лабораторија. Експеримент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43A658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E1B1C00" w14:textId="3B4721BC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10E2515" w14:textId="4C02B2C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B0E662A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  <w:p w14:paraId="46B184D9" w14:textId="3272203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AB85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  <w:p w14:paraId="23425A2A" w14:textId="14CFCFFF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4A0E6B" w14:textId="77777777" w:rsidR="00922F0B" w:rsidRDefault="00922F0B">
      <w:r>
        <w:br w:type="page"/>
      </w: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754"/>
        <w:gridCol w:w="1531"/>
        <w:gridCol w:w="1311"/>
        <w:gridCol w:w="1330"/>
      </w:tblGrid>
      <w:tr w:rsidR="001E5B60" w:rsidRPr="001434DC" w14:paraId="55F1F1FB" w14:textId="77777777" w:rsidTr="001E5B60">
        <w:trPr>
          <w:cantSplit/>
          <w:trHeight w:val="1794"/>
          <w:jc w:val="center"/>
        </w:trPr>
        <w:tc>
          <w:tcPr>
            <w:tcW w:w="664" w:type="dxa"/>
            <w:vMerge w:val="restart"/>
            <w:textDirection w:val="btLr"/>
          </w:tcPr>
          <w:p w14:paraId="62C68A8F" w14:textId="1C444B70" w:rsidR="001E5B60" w:rsidRPr="001434DC" w:rsidRDefault="001E5B60" w:rsidP="001E5B60">
            <w:pPr>
              <w:pStyle w:val="ListParagraph"/>
              <w:ind w:left="-720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lastRenderedPageBreak/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5A0A88"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82E87B4" w14:textId="5956780D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прибором и посуђем</w:t>
            </w: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83DC7AB" w14:textId="29B34708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Наводи лабораторијско посуђе и прибор који су неопходни за извођење експеримента;</w:t>
            </w:r>
          </w:p>
          <w:p w14:paraId="75BE801D" w14:textId="154B224E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Дате вредности претвара у тражене јединице;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D584" w14:textId="04088DDB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D01E5" w14:textId="0F1FC031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78F8" w14:textId="501CC98D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D1770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367752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D3A693" w14:textId="5D5E46E3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24EA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AA1F22" w14:textId="3000DEB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5F6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37BFB5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15792B01" w14:textId="60A5524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37C0F" w14:textId="4152CF1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14:paraId="3D6B3C37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3330CDB" w14:textId="77777777" w:rsidTr="00676781">
        <w:trPr>
          <w:cantSplit/>
          <w:trHeight w:val="1134"/>
          <w:jc w:val="center"/>
        </w:trPr>
        <w:tc>
          <w:tcPr>
            <w:tcW w:w="664" w:type="dxa"/>
            <w:vMerge/>
            <w:textDirection w:val="btLr"/>
          </w:tcPr>
          <w:p w14:paraId="666DBBD0" w14:textId="51CB93EA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51796E1" w14:textId="7E6FCFA4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Идентикифује и правилно рукује лабораторијским посуђем и прибором;</w:t>
            </w:r>
          </w:p>
          <w:p w14:paraId="45B9FE67" w14:textId="227DC77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Примењује и поштује правила понашања у лабораторији;</w:t>
            </w:r>
          </w:p>
          <w:p w14:paraId="1ACB0779" w14:textId="4E59972A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Показује одговоран однос према здрављу и</w:t>
            </w: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животној средини;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496CAF9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Основне лабораторијске технике рада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611A" w14:textId="73273029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9478B4C" w14:textId="7A079861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8B7CBBB" w14:textId="5F790D46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35B54A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E0FBF11" w14:textId="2C95189D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22694D8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AB37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14D942DD" w14:textId="77777777" w:rsidTr="00676781">
        <w:trPr>
          <w:cantSplit/>
          <w:trHeight w:val="149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5322BDEC" w14:textId="5F9ECE98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76DCE7D7" w14:textId="1A752F5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Одређивање врсте својстава помоћу чула, описа и примене у свакодневном животу;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0C88" w14:textId="0A9572AC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86C2" w14:textId="1D9A3F75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6BA02" w14:textId="41811DE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84EB0" w14:textId="51D867A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E1AD065" w14:textId="27BBB81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771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5B97B4D" w14:textId="783A62B2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4C2F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7BBECD3" w14:textId="1378757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8CE" w14:textId="0F402C4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2B9F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F3637DD" w14:textId="77777777" w:rsidTr="00676781">
        <w:trPr>
          <w:cantSplit/>
          <w:trHeight w:val="3135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1DB5CE2A" w14:textId="1463309C" w:rsidR="001E5B60" w:rsidRPr="00B80EA8" w:rsidRDefault="001E5B60" w:rsidP="00922F0B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5C1FF2D7" w14:textId="77777777" w:rsidR="001E5B60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посуђем и прибором;</w:t>
            </w:r>
          </w:p>
          <w:p w14:paraId="580579C9" w14:textId="50B3FB7F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Изводи потребна мерења и на основу лабораторијске вежбе одређује физичка својства супстанци; </w:t>
            </w:r>
          </w:p>
          <w:p w14:paraId="313E7DB2" w14:textId="1EC6614C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датих пиктограма на реагенс боцама процењује ризике и користи од употребе неких супстанци по здравље људи и заштиту животне средине; </w:t>
            </w:r>
          </w:p>
          <w:p w14:paraId="62B2E13F" w14:textId="33FEBAAE" w:rsidR="001E5B60" w:rsidRPr="005C58FA" w:rsidRDefault="001E5B60" w:rsidP="00676781">
            <w:pPr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1279463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својства супстанци. Мерење масе, запремине и температуре супстанце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51865A8E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99ED9" w14:textId="4B408A52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0581ECF" w14:textId="5E40EE98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53B246C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1FA29C6E" w14:textId="1388240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9F4D85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C57E866" w14:textId="5291FB7C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A3B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</w:t>
            </w:r>
          </w:p>
          <w:p w14:paraId="137B72FD" w14:textId="24235E94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16E6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3F144A5" w14:textId="107CE232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="00132041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="00E106D6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C42D6C6" w14:textId="7A121F81" w:rsidR="0098015A" w:rsidRPr="001434DC" w:rsidRDefault="0098015A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364D22" w14:textId="39FAF6D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D39FE1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54D4E7F5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6D37FA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AD5788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769"/>
        <w:gridCol w:w="1620"/>
        <w:gridCol w:w="720"/>
        <w:gridCol w:w="1569"/>
        <w:gridCol w:w="1304"/>
        <w:gridCol w:w="1330"/>
      </w:tblGrid>
      <w:tr w:rsidR="0098015A" w:rsidRPr="001434DC" w14:paraId="0C4B612A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E59E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F2A00" w:rsidRPr="001434DC" w14:paraId="19F27898" w14:textId="77777777" w:rsidTr="00922F0B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2DB39DC" w14:textId="06FAD98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044E913D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73E838" w14:textId="55267400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4A07134" w14:textId="248C342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A23AEF5" w14:textId="128968DC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  <w:hideMark/>
          </w:tcPr>
          <w:p w14:paraId="05FBC965" w14:textId="590AC9D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769D9BF" w14:textId="34496FD2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22D334C1" w14:textId="20973B55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  <w:hideMark/>
          </w:tcPr>
          <w:p w14:paraId="1B9B84B7" w14:textId="7CE29F00" w:rsidR="006F2A00" w:rsidRPr="001434DC" w:rsidRDefault="006F2A00" w:rsidP="00922F0B">
            <w:pPr>
              <w:spacing w:after="0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83F2797" w14:textId="5ADD568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9DE8DCA" w14:textId="579476F3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B76C0F" w:rsidRPr="001434DC" w14:paraId="29B7BCDB" w14:textId="77777777" w:rsidTr="00D02BA8">
        <w:trPr>
          <w:trHeight w:val="26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91C84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right w:val="single" w:sz="4" w:space="0" w:color="auto"/>
            </w:tcBorders>
            <w:vAlign w:val="center"/>
            <w:hideMark/>
          </w:tcPr>
          <w:p w14:paraId="656D2664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знања из физике за претварање вредности у одређене јединице;</w:t>
            </w:r>
          </w:p>
          <w:p w14:paraId="2766BE3E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основна правила понашања у лабораторији и технике рада, правилно очитава ниво течности и тежину супстанци;</w:t>
            </w:r>
          </w:p>
          <w:p w14:paraId="2B9D2A4A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претвара дате јединице у тражене вредности;</w:t>
            </w:r>
          </w:p>
          <w:p w14:paraId="2097D450" w14:textId="476C2396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датих појмова одређује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B8B3A3" w14:textId="3CB2673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D0655A" w14:textId="48C83632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CD38B1" w14:textId="3657AD1D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E66F9C" w14:textId="77777777" w:rsidR="00B76C0F" w:rsidRDefault="00B76C0F" w:rsidP="00B76C0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048FAE" w14:textId="6A5498F9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08D496" w14:textId="4A83A900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D0582E" w14:textId="244C431B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D3C6CF" w14:textId="398521AC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4D4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C0F" w:rsidRPr="001434DC" w14:paraId="47A09E64" w14:textId="77777777" w:rsidTr="00676781">
        <w:trPr>
          <w:trHeight w:val="264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CFFD2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50A" w14:textId="77777777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Одређује физичке и хемијске промене на основу описа;</w:t>
            </w:r>
          </w:p>
          <w:p w14:paraId="356EF953" w14:textId="4C289394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различитим типовима задатака одређује физичке и хемијске промене супстанци;</w:t>
            </w:r>
            <w:r w:rsidRPr="001434D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D7D" w14:textId="4BB2718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A88" w14:textId="17BA1CF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2A4" w14:textId="59F4F54F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48A" w14:textId="77777777" w:rsidR="00B76C0F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7ABE240" w14:textId="62E1C7A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E78" w14:textId="0AB45FDB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46D" w14:textId="44CE0B68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AB3" w14:textId="2F986D1F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DAC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64AD7503" w14:textId="77777777" w:rsidTr="00676781">
        <w:trPr>
          <w:cantSplit/>
          <w:trHeight w:val="3072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82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B8A" w14:textId="77777777" w:rsid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експерименталног рада одређује врсту промене супстанци;</w:t>
            </w:r>
          </w:p>
          <w:p w14:paraId="717D0C04" w14:textId="661FA85A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агрегатног стања супстанци користи одговарајући лабораторијски прибор; </w:t>
            </w:r>
          </w:p>
          <w:p w14:paraId="6542EE03" w14:textId="678A8220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правила понашања током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CF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4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D1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40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0BF56B" w14:textId="3B1A90F1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07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38C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630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09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39CD4A94" w14:textId="77777777" w:rsidTr="00676781">
        <w:trPr>
          <w:cantSplit/>
          <w:trHeight w:val="183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AAA" w14:textId="4F1612C1" w:rsidR="00CE40B3" w:rsidRPr="00B80EA8" w:rsidRDefault="00CE40B3" w:rsidP="00CE40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F26" w14:textId="47AEE203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Одређује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физичке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хемијске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основу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датих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описа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15314428" w14:textId="1B216582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Објашњава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кључне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појмове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наводи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примере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3B9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4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7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F27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3641EBF" w14:textId="626868A4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8D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B0B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AC9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65E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4B5959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3" w14:textId="77777777" w:rsidR="00CE40B3" w:rsidRPr="00B80EA8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B5D" w14:textId="154F64FC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Препознаје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примере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хемијских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елемената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једињења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смеша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свакодневном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животу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врши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класификацију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54E04E0" w14:textId="21E1E147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Одређује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физичке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хемијске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промене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својства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различитих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2D1DFA44" w14:textId="718C3070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основу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датих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пиктограма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објашњава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начин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употребе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супстанци</w:t>
            </w:r>
            <w:proofErr w:type="spellEnd"/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</w:p>
          <w:p w14:paraId="7216C3F7" w14:textId="2A2B3C1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Наведене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вредности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претвара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тражене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јединице</w:t>
            </w:r>
            <w:proofErr w:type="spellEnd"/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C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0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9F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B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6D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DD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FF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C7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6202B5F3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3436" w14:textId="77777777" w:rsidR="007F0BF1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 xml:space="preserve">3. Атоми и </w:t>
            </w:r>
          </w:p>
          <w:p w14:paraId="7DAFA529" w14:textId="6868E916" w:rsidR="00CE40B3" w:rsidRPr="00B80EA8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395" w14:textId="57ADEF16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4141F78D" w14:textId="46BA14EE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написаног симбола зна назив елемента, као и да на основу назива елемента пише одговарајући симбол; </w:t>
            </w:r>
          </w:p>
          <w:p w14:paraId="1AC2AFB2" w14:textId="6BC1C48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0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8A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4BC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23DF65" w14:textId="7B56A57B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AC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2A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241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7B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BDBE9C" w14:textId="77777777" w:rsidTr="00676781">
        <w:trPr>
          <w:cantSplit/>
          <w:trHeight w:val="113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B03C5" w14:textId="17A801E2" w:rsidR="00CE40B3" w:rsidRPr="00B80EA8" w:rsidRDefault="00CE40B3" w:rsidP="00CE40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3E6" w14:textId="51D62CF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написаног симбола зна назив елемента, а користећи термине карактеристичне за наставни садржај, објашњава како настају хемијски елементи и хемијска једињења;</w:t>
            </w:r>
          </w:p>
          <w:p w14:paraId="6CB14565" w14:textId="20888B14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симбола, квалитативно и квантитативно значење хемијског симбола;</w:t>
            </w:r>
          </w:p>
          <w:p w14:paraId="67C02189" w14:textId="314C355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приказаног модела атома, објашњава савремене теорије о атому и његовој структури;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B2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53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392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32F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EEA52A8" w14:textId="0A44D386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2A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99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C56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CD2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1FA3823A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D36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1E2" w14:textId="53A7117D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научних открића дефинише грађу атома;</w:t>
            </w:r>
          </w:p>
          <w:p w14:paraId="48B91698" w14:textId="4B56BBCE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Користи одговарајуће хемијске термине; </w:t>
            </w:r>
          </w:p>
          <w:p w14:paraId="7FA4A799" w14:textId="596FAE0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елементарне честице атома и правилно пише њихове ознаке; </w:t>
            </w:r>
          </w:p>
          <w:p w14:paraId="6ABE90D7" w14:textId="2C74BE8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приказаних модела, одређује грађу атома: шта чини атомско језгро а шта електронски омотач.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76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F27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E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E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66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66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33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931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D10150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</w:rPr>
      </w:pPr>
    </w:p>
    <w:p w14:paraId="682C2DD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5B9DC7E1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F8449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D80EC6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5A6B0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0C2EA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CBB0B63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D6A411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6751C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2CAA40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AD0735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55BFB37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F48A62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AD72D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467EC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161583" w14:textId="4F1C5DC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1441456" w14:textId="34CA5C7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</w:p>
    <w:p w14:paraId="6BCD079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33A9690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2FE3EE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947CA8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66446E82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3ED5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F2A00" w:rsidRPr="001434DC" w14:paraId="1E228764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A505840" w14:textId="265F28C8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0BEAE4E7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D62D6FB" w14:textId="4D5C1ECD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DE1E9F" w14:textId="11F013C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4B497F85" w14:textId="6B7070AE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ADEF46" w14:textId="328BB1A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4C14816" w14:textId="0C46568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5F77744" w14:textId="09809677" w:rsidR="006F2A00" w:rsidRPr="001434DC" w:rsidRDefault="006F2A00" w:rsidP="00922F0B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71A74E88" w14:textId="4A825DAE" w:rsidR="006F2A00" w:rsidRPr="001434DC" w:rsidRDefault="006F2A00" w:rsidP="00922F0B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A7CA7A6" w14:textId="6115D5E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5B38690A" w14:textId="5ADC1F55" w:rsidR="006F2A00" w:rsidRPr="001434DC" w:rsidRDefault="006F2A00" w:rsidP="00346B5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2EC07813" w14:textId="77777777" w:rsidTr="00B93F67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0CA3E" w14:textId="248ED9CA" w:rsidR="00AF3482" w:rsidRPr="00B80EA8" w:rsidRDefault="00AF3482" w:rsidP="00AF3482">
            <w:pPr>
              <w:tabs>
                <w:tab w:val="left" w:pos="136"/>
              </w:tabs>
              <w:ind w:left="-144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и хемијски елементи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89C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Одговарајућим ознакама обележава атомски и масени број атома; </w:t>
            </w:r>
          </w:p>
          <w:p w14:paraId="6FF9746C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Периодном систему елемената зна који број представља атомски а који масени број одговарајућег елемента; </w:t>
            </w:r>
          </w:p>
          <w:p w14:paraId="4FF44593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број елементарних честица атома на основу датих вредности за атомски и масени број;</w:t>
            </w:r>
          </w:p>
          <w:p w14:paraId="691DF96F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и представља изотопе хемијских елемената; </w:t>
            </w:r>
          </w:p>
          <w:p w14:paraId="6EF5E0C2" w14:textId="3DF6F9C8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датог броја протона, електрона и неутрона одређује атомски и масени број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E55" w14:textId="46D93B0F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675" w14:textId="16BB7A48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Атомски и масени број. Изотопи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FB3" w14:textId="314EC8BD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D76C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CD9A720" w14:textId="2E901F21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75A1" w14:textId="6A07071C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76D4" w14:textId="2AA89A02" w:rsidR="00AF3482" w:rsidRPr="00346B5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9EF3" w14:textId="21291A97" w:rsidR="00AF3482" w:rsidRPr="00346B5B" w:rsidRDefault="00AF3482" w:rsidP="00AF3482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463" w14:textId="77777777" w:rsidR="00AF3482" w:rsidRPr="00346B5B" w:rsidRDefault="00AF3482" w:rsidP="00AF3482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5565DDF" w14:textId="77777777" w:rsidTr="00676781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7BC0E" w14:textId="63C5BE5E" w:rsidR="00AF3482" w:rsidRPr="00B80EA8" w:rsidRDefault="00AF3482" w:rsidP="00AF3482">
            <w:pPr>
              <w:tabs>
                <w:tab w:val="left" w:pos="136"/>
              </w:tabs>
              <w:ind w:left="-144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0EDD" w14:textId="77777777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приказног модела одређује број елементарних честица; </w:t>
            </w:r>
          </w:p>
          <w:p w14:paraId="0CB811A6" w14:textId="77777777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атоме на основу броја </w:t>
            </w: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>протона, неутрона и електрона;</w:t>
            </w:r>
          </w:p>
          <w:p w14:paraId="0C89CD39" w14:textId="77777777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обележава атомски и масени број и на основу датих вредности одређују број протона, електрона и неутрона;</w:t>
            </w:r>
          </w:p>
          <w:p w14:paraId="52164212" w14:textId="1D92B4DD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У понуђеном низу атома истих и различитих елемената одређује изотопе;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657" w14:textId="20313BC2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4D5D" w14:textId="1BCE412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Грађа атома. Атомски и масени број. Изотопи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6BF" w14:textId="52A6D13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0A1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A525EAF" w14:textId="2945F56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C7D" w14:textId="7BE4D70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3E2" w14:textId="151AC4A6" w:rsidR="00AF3482" w:rsidRPr="00346B5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D89E" w14:textId="3EF6CD53" w:rsidR="00AF3482" w:rsidRPr="00346B5B" w:rsidRDefault="00AF3482" w:rsidP="00AF3482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2FC" w14:textId="77777777" w:rsidR="00AF3482" w:rsidRPr="00346B5B" w:rsidRDefault="00AF3482" w:rsidP="00AF3482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553E2A2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B5023" w14:textId="49C4CD68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363" w14:textId="7FE6B9D9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словних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ознака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енергетски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ниво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71304A2E" w14:textId="5174AFD8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Правилно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попуњава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распоред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енергетским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нивоима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тујући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правила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сваки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енергетски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ниво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тачан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прво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распоређују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нивое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нижом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енергијом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); </w:t>
            </w:r>
          </w:p>
          <w:p w14:paraId="649AAFE9" w14:textId="048ACE9C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вредности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за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атомски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масени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различитих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скицира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распоред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86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2A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E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E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8169374" w14:textId="7EB890CB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75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5A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5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7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4764C82C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C39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07" w14:textId="77777777" w:rsidR="000451DE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току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демонстрационог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огледа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посматрањем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боје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раствора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зависности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додате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количине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раствора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супстанце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уочава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боја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раствора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зависи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честица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додате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супстанце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</w:p>
          <w:p w14:paraId="7DBD1942" w14:textId="1E2D19C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укупан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валентних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врсту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направљених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модела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5A7EF881" w14:textId="6547F78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Примењује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правила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за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распоред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енергетским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нивоима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прави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одговарајуће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моделе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54104CB2" w14:textId="14EF1CBB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пиктограма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правилно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рукује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хемикалијама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EB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0B75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Одређивање валентног нивоа и броја валентних електрона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D56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638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0D3C12B" w14:textId="1E9BF93C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23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C20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9C8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9013CA7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01170" w14:textId="0B0848C9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3D0" w14:textId="7A333AD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Повезује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распоред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положајем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Периодном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систему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својствима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38F846CA" w14:textId="1A65EF74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места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Периодном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систему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класификује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е –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метал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металоид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неметал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или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племенити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гас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27C08C63" w14:textId="539FED6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датих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редних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бројева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групу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периоду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20D67853" w14:textId="3963BEC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зависности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поделе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22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C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Периодни систем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E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0B0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2197F1" w14:textId="2219AB21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7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73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74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D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3170D263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BB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BA3" w14:textId="429B4FEE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вредности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редног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дублет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октет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647ABEAD" w14:textId="5B5643A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Повезује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распоред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положајем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Периодном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систему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својствима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53F1D11B" w14:textId="0A2F114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валентних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реактивност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племенитих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гасова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7EEFE5FA" w14:textId="4AB7298F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карактеристичне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боје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племенити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гас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A9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701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Племенити гасови: 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D27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6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E8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24F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52F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6A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628B4FF4" w14:textId="77777777" w:rsidTr="006767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3F682" w14:textId="29B305BB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B32" w14:textId="04DD36C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приказаног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модела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објашњава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структуру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разликује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хемијски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хемијско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наводи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примере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7D38926C" w14:textId="358B1A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конкретним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примерима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или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квалитативно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квантитативно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значење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7E5643B3" w14:textId="34839E4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Скицира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моделе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датих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бројева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елементарних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честица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4E701DA4" w14:textId="385BC91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елементарне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честице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датих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вредности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за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атомски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масени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3E2E00E8" w14:textId="343EFD4E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Наводи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примере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изотопа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елементарне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честице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05E5A671" w14:textId="6F8873C6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Скицира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распоред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енергетским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нивоима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групу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периоду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врсту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користећи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Периодни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систем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562EEE94" w14:textId="60CE55F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поделе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ПСЕ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наводи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61838013" w14:textId="66C583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валентних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објашњава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реактивност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племенитих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гасова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,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наводи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примену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свакодневном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животу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0B7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0F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E52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A3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7D2FA7F" w14:textId="5DBF372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149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B5F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C9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19A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3C64E20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729C5" w14:textId="53EFAB87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424" w14:textId="30216C81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приказаног модела објашњава структуру атома и разликује хемијски елемент од хемијског једињења; наводи примере; </w:t>
            </w:r>
          </w:p>
          <w:p w14:paraId="088F5785" w14:textId="0D4C707A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1D4854" w14:textId="4883AE9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моделе атома на основу датих бројева елементарних честица; </w:t>
            </w:r>
          </w:p>
          <w:p w14:paraId="446CB580" w14:textId="289B9B0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197BDA6D" w14:textId="7497BEDF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изотопа и одређује елементарне честице;</w:t>
            </w:r>
          </w:p>
          <w:p w14:paraId="3F7742CB" w14:textId="4F34689D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D4A2C41" w14:textId="289E3923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поделе елемената у Периодном систему наводи физичка својства елемената;</w:t>
            </w:r>
          </w:p>
          <w:p w14:paraId="01909089" w14:textId="5902AEF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валентних електрона објашњава реактивност племенитих гасова и наводи њихову примену у свакодневном животу.</w:t>
            </w:r>
          </w:p>
          <w:p w14:paraId="22057FDC" w14:textId="77777777" w:rsidR="0098015A" w:rsidRPr="00346B5B" w:rsidRDefault="0098015A" w:rsidP="00676781">
            <w:pPr>
              <w:ind w:left="193" w:right="-105" w:hanging="25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538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07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93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824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FB6432" w14:textId="06461FCF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4A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52A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15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6F1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2311BB" w:rsidRPr="001434DC" w14:paraId="4AB6777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76734" w14:textId="77777777" w:rsidR="002311BB" w:rsidRPr="007A0238" w:rsidRDefault="002311BB" w:rsidP="002311B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lastRenderedPageBreak/>
              <w:t>4.Молекули елемената и једињења,</w:t>
            </w:r>
          </w:p>
          <w:p w14:paraId="55964C7F" w14:textId="2B5F2E01" w:rsidR="002311BB" w:rsidRPr="00B80EA8" w:rsidRDefault="002311BB" w:rsidP="002311B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965B" w14:textId="77777777" w:rsidR="002311BB" w:rsidRPr="000451DE" w:rsidRDefault="002311BB" w:rsidP="002311BB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одређује тип хемијске везе; </w:t>
            </w:r>
          </w:p>
          <w:p w14:paraId="7CB91186" w14:textId="77777777" w:rsidR="002311BB" w:rsidRPr="000451DE" w:rsidRDefault="002311BB" w:rsidP="002311BB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Користећи Периодни систем Луисовим симболима представља настајање везе у молекулима елемената и једињењима неметала; </w:t>
            </w:r>
          </w:p>
          <w:p w14:paraId="62E2343E" w14:textId="77777777" w:rsidR="002311BB" w:rsidRPr="000451DE" w:rsidRDefault="002311BB" w:rsidP="002311BB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примерима, на основу атома неметала одређује тип ковалентне везе; </w:t>
            </w:r>
          </w:p>
          <w:p w14:paraId="02019881" w14:textId="1AFB2463" w:rsidR="002311BB" w:rsidRPr="000451DE" w:rsidRDefault="002311BB" w:rsidP="002311BB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групе у Периодном систему шематски приказује настајање везе у молекулима елемената и једињења;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43B7" w14:textId="2FAFB917" w:rsidR="002311BB" w:rsidRPr="00346B5B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575" w14:textId="035C7A01" w:rsidR="002311BB" w:rsidRPr="00346B5B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0044" w14:textId="0DC13941" w:rsidR="002311BB" w:rsidRPr="00346B5B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1A1" w14:textId="77777777" w:rsidR="002311BB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5806B9" w14:textId="4382BE1C" w:rsidR="002311BB" w:rsidRPr="00346B5B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EC3" w14:textId="09C42319" w:rsidR="002311BB" w:rsidRPr="00346B5B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A96" w14:textId="44833147" w:rsidR="002311BB" w:rsidRPr="00346B5B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DF9" w14:textId="7806374C" w:rsidR="002311BB" w:rsidRPr="00346B5B" w:rsidRDefault="002311BB" w:rsidP="002311B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EF5D" w14:textId="77777777" w:rsidR="002311BB" w:rsidRPr="00346B5B" w:rsidRDefault="002311BB" w:rsidP="002311B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274A940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731E530B" w14:textId="77777777" w:rsidR="0098015A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11A18893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FCF1963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E30275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D32F27F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C521F66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3C4A66B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877B235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B6C9CA7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DA1E155" w14:textId="62FC7DA2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64E4F13" w14:textId="5D47240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53C538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265D7B2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B4931B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20466E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70623BA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CC31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F2A00" w:rsidRPr="001434DC" w14:paraId="7495B5DD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3977D4B" w14:textId="4AA8C6C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578321E8" w14:textId="77777777" w:rsidR="006F2A00" w:rsidRPr="001434DC" w:rsidRDefault="006F2A00" w:rsidP="007A02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676EE1" w14:textId="5CB8A41C" w:rsidR="006F2A00" w:rsidRPr="001434DC" w:rsidRDefault="006F2A00" w:rsidP="007A02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A1598CF" w14:textId="756EDE17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9942CC5" w14:textId="1039604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8646E0" w14:textId="34B870C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E59D9E4" w14:textId="1B5932A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7808C37C" w14:textId="4313104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03406D14" w14:textId="2C3CB6A6" w:rsidR="006F2A00" w:rsidRPr="001434DC" w:rsidRDefault="006F2A00" w:rsidP="007A0238">
            <w:pPr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9A543A6" w14:textId="681004C2" w:rsidR="006F2A00" w:rsidRPr="001434DC" w:rsidRDefault="006F2A00" w:rsidP="006F2A0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42117AA" w14:textId="3B8E73CA" w:rsidR="006F2A00" w:rsidRPr="001434DC" w:rsidRDefault="006F2A00" w:rsidP="007A023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02DDADDA" w14:textId="77777777" w:rsidTr="00676781">
        <w:trPr>
          <w:trHeight w:val="3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CD1F4D" w14:textId="683F2990" w:rsidR="00AF3482" w:rsidRDefault="00AF3482" w:rsidP="00AF3482">
            <w:pPr>
              <w:tabs>
                <w:tab w:val="left" w:pos="136"/>
              </w:tabs>
              <w:spacing w:line="240" w:lineRule="auto"/>
              <w:ind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B80EA8">
              <w:rPr>
                <w:rFonts w:asciiTheme="minorHAnsi" w:eastAsia="Times New Roman" w:hAnsiTheme="minorHAnsi"/>
                <w:lang w:val="sr-Cyrl-CS"/>
              </w:rPr>
              <w:t>ли елемената и једињења, јони и јонска једиње</w:t>
            </w:r>
            <w:r w:rsidRPr="001434DC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325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моделима (помоћу чачкалица и пластелина) представља поларну и неполарну ковалентну везу молекула и једињења; </w:t>
            </w:r>
          </w:p>
          <w:p w14:paraId="03D94C06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Периодни систем Луисовим симболима представља настајање везе у молекулима елемената и једињењима неметала;</w:t>
            </w:r>
          </w:p>
          <w:p w14:paraId="1F36CE27" w14:textId="424643E4" w:rsidR="00AF3482" w:rsidRPr="00922F0B" w:rsidRDefault="00AF3482" w:rsidP="00AF3482">
            <w:pPr>
              <w:pStyle w:val="tabela"/>
              <w:spacing w:line="240" w:lineRule="auto"/>
              <w:ind w:left="0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тип хемијске везе;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757" w14:textId="1CA76722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EC8" w14:textId="5D2C4D01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81E" w14:textId="07930E69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CF7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72E9DB3B" w14:textId="23D8A9C3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974" w14:textId="49F56300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3B8" w14:textId="65E3C393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CF7" w14:textId="6DD2D0AA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B2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23F20071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06B26" w14:textId="10BC991B" w:rsidR="00AF3482" w:rsidRPr="00B80EA8" w:rsidRDefault="00AF3482" w:rsidP="00AF348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Молеуили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C2D" w14:textId="5F0D54C0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врсте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тип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кристалне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решетке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2877AF5A" w14:textId="739753BF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Описује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супстанци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атомском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молекулском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кристалном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решетком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128EE3D8" w14:textId="0F74BE0D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Налази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потребне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информације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различитим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изворима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користећи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основну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хемијску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терминологију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84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EC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Атомска и молекулска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268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F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E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67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2F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6FD62E0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7B290" w14:textId="60C2CC1A" w:rsidR="00AF3482" w:rsidRPr="001434DC" w:rsidRDefault="00AF3482" w:rsidP="00AF34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B0A" w14:textId="0CABAF59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броја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валентних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идентификује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класификује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одговарајуће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атоме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0907BED6" w14:textId="7777777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Луисовим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симболима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ематски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представља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настајање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везе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465CEBA1" w14:textId="5CA3835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Препознаје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тип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хемијске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везе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супстанцама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повезује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га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својствима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супстанци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75C858E0" w14:textId="3066CFB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јонске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кристалне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решетке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објашњава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хемијска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0451DE">
              <w:rPr>
                <w:rFonts w:asciiTheme="minorHAnsi" w:hAnsiTheme="minorHAnsi"/>
                <w:sz w:val="24"/>
                <w:szCs w:val="24"/>
              </w:rPr>
              <w:t>супстанци</w:t>
            </w:r>
            <w:proofErr w:type="spellEnd"/>
            <w:r w:rsidRPr="000451DE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DF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7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Јонска веза и јонска кристална решетка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90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368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190FC36" w14:textId="06161492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61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47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FE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1FD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3B6A6C0" w14:textId="77777777" w:rsidTr="00676781">
        <w:trPr>
          <w:cantSplit/>
          <w:trHeight w:val="3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B1C34E" w14:textId="2198DA55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052" w14:textId="61866731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Луисовим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формулама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емaтски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приказује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настајање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јона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формирање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јонских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веза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између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различитих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атома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0BB0A158" w14:textId="365805C2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дате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групе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периоде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најстабилнијег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јона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молекулску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122A61A5" w14:textId="7C319C43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Идентификује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упоређује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супстанци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јонском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везом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50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A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Јонска веза и јонска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125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9D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30B3F9E" w14:textId="1B5A13C1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EC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FF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B1A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34F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5D4FD71D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7E08D" w14:textId="75E8E3AE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Молекули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207" w14:textId="1302B1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Правилно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рукује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лабораторијским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прибором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посуђем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поступа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складу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назначеним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пиктограмима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потребним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супстанцама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5B639A75" w14:textId="696DF1A7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Демонстративном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методом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испитује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супстанци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јонском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ковалентном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везом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одговара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питања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збирци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задатака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лабораторијским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вежбама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17295445" w14:textId="39DC7E5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Разликује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објашњава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супстанци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с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јонском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ковалентном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везом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5C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1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Својства супстанци с јонском и ковалентном везом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11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D4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A60BB2D" w14:textId="4E9BF504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79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4A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3B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A0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A409DDD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C5BAF" w14:textId="4C15A85D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4D9" w14:textId="5AE8A8C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Разуме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примењује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појам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валенца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односно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валентност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6C362E5D" w14:textId="2AA09358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валенце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задате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759D9533" w14:textId="01F64D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валентних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електрона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валенце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3971C9A0" w14:textId="61159C4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саставља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хемијске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називе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сталне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или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променљиве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валенце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1F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DE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4B0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4B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59D08C2" w14:textId="17D6B699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CA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B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755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FB1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65EAF74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21D986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79F8F035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8589788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DC71C2E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B1755C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4A73555" w14:textId="77777777" w:rsidR="002311BB" w:rsidRDefault="002311B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688AEC06" w14:textId="2FEFFC1A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D8D67" w14:textId="7094C79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5767F7C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E05947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571C3EB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19FBF6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37CF58B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E13E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F2A00" w:rsidRPr="001434DC" w14:paraId="63B10C95" w14:textId="77777777" w:rsidTr="00FE7B25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88B5AB8" w14:textId="112C3139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4218B02E" w14:textId="77777777" w:rsidR="006F2A00" w:rsidRPr="001434DC" w:rsidRDefault="006F2A00" w:rsidP="00CB3C30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97C9D1" w14:textId="482BAD0D" w:rsidR="006F2A00" w:rsidRPr="001434DC" w:rsidRDefault="006F2A00" w:rsidP="00CB3C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126400E" w14:textId="1EB16CC5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374067E" w14:textId="6AC7B76E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529EC77" w14:textId="238BA114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461444C" w14:textId="641A62EC" w:rsidR="006F2A00" w:rsidRPr="001434DC" w:rsidRDefault="006F2A00" w:rsidP="00CB3C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285D624" w14:textId="59347448" w:rsidR="006F2A00" w:rsidRPr="001434DC" w:rsidRDefault="006F2A00" w:rsidP="00CB3C30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374D997" w14:textId="486EC989" w:rsidR="006F2A00" w:rsidRPr="001434DC" w:rsidRDefault="006F2A00" w:rsidP="00FE7B25">
            <w:pPr>
              <w:spacing w:before="240" w:after="0"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4CC4206" w14:textId="0CB78D14" w:rsidR="006F2A00" w:rsidRPr="001434DC" w:rsidRDefault="006F2A00" w:rsidP="00CB3C30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B0D98F0" w14:textId="7665CADB" w:rsidR="006F2A00" w:rsidRPr="001434DC" w:rsidRDefault="006F2A00" w:rsidP="00CB3C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311BB" w:rsidRPr="001434DC" w14:paraId="2A9285F1" w14:textId="77777777" w:rsidTr="00AF3482">
        <w:trPr>
          <w:cantSplit/>
          <w:trHeight w:val="498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6CDD65" w14:textId="77777777" w:rsidR="002311BB" w:rsidRPr="00CB3C30" w:rsidRDefault="002311BB" w:rsidP="002311BB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E02" w14:textId="77777777" w:rsidR="002311BB" w:rsidRPr="0078662A" w:rsidRDefault="002311BB" w:rsidP="002311BB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конкретним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примерима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валенце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именује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0D76314E" w14:textId="00491814" w:rsidR="002311BB" w:rsidRPr="0078662A" w:rsidRDefault="002311BB" w:rsidP="002311BB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Саставља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хемијске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сталне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или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променљиве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валенце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именује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700" w14:textId="0F2D7755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DE2C" w14:textId="5E47B6F8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4083" w14:textId="00432E0E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9299" w14:textId="77777777" w:rsidR="002311BB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B39A53F" w14:textId="43E6C44F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2EA" w14:textId="0705F2EE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7CC2" w14:textId="0A453AFA" w:rsidR="002311BB" w:rsidRPr="00FE7B25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878" w14:textId="1CF44A3C" w:rsidR="002311BB" w:rsidRPr="00FE7B25" w:rsidRDefault="002311BB" w:rsidP="002311BB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411" w14:textId="77777777" w:rsidR="002311BB" w:rsidRPr="00FE7B25" w:rsidRDefault="002311BB" w:rsidP="002311BB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2311BB" w:rsidRPr="001434DC" w14:paraId="67891DC7" w14:textId="77777777" w:rsidTr="00AF3482">
        <w:trPr>
          <w:cantSplit/>
          <w:trHeight w:val="498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B7572" w14:textId="77777777" w:rsidR="002311BB" w:rsidRPr="00CB3C30" w:rsidRDefault="002311BB" w:rsidP="002311BB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86C" w14:textId="77777777" w:rsidR="002311BB" w:rsidRPr="0078662A" w:rsidRDefault="002311BB" w:rsidP="002311BB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хемијских веза, као и настајање јона;</w:t>
            </w:r>
          </w:p>
          <w:p w14:paraId="015F9A73" w14:textId="77777777" w:rsidR="002311BB" w:rsidRPr="0078662A" w:rsidRDefault="002311BB" w:rsidP="002311BB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4BB4DEA1" w14:textId="77777777" w:rsidR="002311BB" w:rsidRPr="0078662A" w:rsidRDefault="002311BB" w:rsidP="002311BB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29957E0B" w14:textId="74CDB0CF" w:rsidR="002311BB" w:rsidRPr="0078662A" w:rsidRDefault="002311BB" w:rsidP="002311BB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277D" w14:textId="1204F734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8CB" w14:textId="638C3F0F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DA2D" w14:textId="165C12FF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6D5E" w14:textId="77777777" w:rsidR="002311BB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B9E6A9" w14:textId="7FDD99D8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B3F6" w14:textId="7363E67B" w:rsidR="002311BB" w:rsidRPr="00FE7B2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EB04" w14:textId="5A8DF5FE" w:rsidR="002311BB" w:rsidRPr="00FE7B25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BBAA" w14:textId="1322EE1D" w:rsidR="002311BB" w:rsidRPr="00FE7B25" w:rsidRDefault="002311BB" w:rsidP="002311BB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3FFA" w14:textId="77777777" w:rsidR="002311BB" w:rsidRPr="00FE7B25" w:rsidRDefault="002311BB" w:rsidP="002311BB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37D430CD" w14:textId="77777777" w:rsidTr="00DE53C8">
        <w:trPr>
          <w:cantSplit/>
          <w:trHeight w:val="4665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93FB9" w14:textId="1A04A2CB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4CD" w14:textId="77777777" w:rsidR="00AF3482" w:rsidRPr="00FE7B25" w:rsidRDefault="00AF3482" w:rsidP="00AF3482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5BE529C2" w14:textId="77777777" w:rsidR="00AF3482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ких веза, као и настајање јона;</w:t>
            </w:r>
          </w:p>
          <w:p w14:paraId="017FD6CA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205FB8A9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133BE47E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  <w:p w14:paraId="7BB9847B" w14:textId="77777777" w:rsidR="00AF3482" w:rsidRPr="00FE7B25" w:rsidRDefault="00AF3482" w:rsidP="00AF3482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0AC20057" w14:textId="6B54A53D" w:rsidR="00AF3482" w:rsidRPr="00BC0B0E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7C3" w14:textId="171C6EEA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97B" w14:textId="38D7CB6B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520" w14:textId="49A39B7E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6C4" w14:textId="2490FF86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462" w14:textId="69A78DD8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2DF" w14:textId="5BF99353" w:rsidR="00AF3482" w:rsidRPr="00FE7B2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E4BC" w14:textId="1095BAA9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454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7F4E5D63" w14:textId="77777777" w:rsidTr="00241A8F">
        <w:trPr>
          <w:cantSplit/>
          <w:trHeight w:val="46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DD4CC" w14:textId="063A3779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A7A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разликује и идентификује хомогене и хетерогене смеше; </w:t>
            </w:r>
          </w:p>
          <w:p w14:paraId="71C032AA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Разликује једињења и смеше – структуру; </w:t>
            </w:r>
          </w:p>
          <w:p w14:paraId="75649460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хомогене и хетерогене у зависности од агрегатног стања; </w:t>
            </w:r>
          </w:p>
          <w:p w14:paraId="7BC983CD" w14:textId="2E9D17F1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смеша из свакодневног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CAD" w14:textId="5BAC5623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6C5" w14:textId="7D715188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Смеше: хомогене и хетерогене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907" w14:textId="7F51BFEB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1C3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67BB3A1" w14:textId="7716BEBB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946" w14:textId="3EA006BE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77B" w14:textId="1C2F75C7" w:rsidR="00AF3482" w:rsidRPr="00F52F7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43E" w14:textId="63C60318" w:rsidR="00AF3482" w:rsidRPr="00F52F75" w:rsidRDefault="00AF3482" w:rsidP="00AF3482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7BD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2AF35F36" w14:textId="77777777" w:rsidTr="002311BB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ECA58" w14:textId="77777777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4CA" w14:textId="77777777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хомогених смеша у природи;</w:t>
            </w:r>
          </w:p>
          <w:p w14:paraId="0743314E" w14:textId="77777777" w:rsidR="00AF3482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задатака израчунава масу растворене супстанце, масу раствора или масу растварача; </w:t>
            </w:r>
          </w:p>
          <w:p w14:paraId="49856B22" w14:textId="37C743FF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BC0B0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одређује која супстанца је растварач, а која је растворена супстанца;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70A" w14:textId="72884C20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C63" w14:textId="71DD54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смеше у природи: вода и ваздух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CD1" w14:textId="52F3E3A5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6EB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25A095F" w14:textId="1A891761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DA2" w14:textId="1852AE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DCF" w14:textId="36F1725B" w:rsidR="00AF3482" w:rsidRPr="00F52F7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5DC" w14:textId="67BCDDC1" w:rsidR="00AF3482" w:rsidRPr="00F52F75" w:rsidRDefault="00AF3482" w:rsidP="00AF3482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5D4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2311BB" w:rsidRPr="001434DC" w14:paraId="526369F2" w14:textId="77777777" w:rsidTr="002311BB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D3D6A4" w14:textId="77777777" w:rsidR="002311BB" w:rsidRPr="00CB3C30" w:rsidRDefault="002311BB" w:rsidP="002311BB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251" w14:textId="77777777" w:rsidR="002311BB" w:rsidRPr="0078662A" w:rsidRDefault="002311BB" w:rsidP="002311BB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састава класификује смеше на хомогене и хетерогене;</w:t>
            </w:r>
          </w:p>
          <w:p w14:paraId="4C69FD1D" w14:textId="77777777" w:rsidR="002311BB" w:rsidRPr="0078662A" w:rsidRDefault="002311BB" w:rsidP="002311BB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задатака израчунава масу раствора, масу растворене супстанце или масу растварача;</w:t>
            </w:r>
          </w:p>
          <w:p w14:paraId="4DDDF59E" w14:textId="19202A83" w:rsidR="002311BB" w:rsidRPr="0078662A" w:rsidRDefault="002311BB" w:rsidP="002311BB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смеша различитог или истог агрегатног стања;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666" w14:textId="020BA96D" w:rsidR="002311BB" w:rsidRPr="00F52F7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564" w14:textId="146F792A" w:rsidR="002311BB" w:rsidRPr="00F52F7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B1A" w14:textId="13880D70" w:rsidR="002311BB" w:rsidRPr="00F52F7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4F9C" w14:textId="77777777" w:rsidR="002311BB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29F1C31E" w14:textId="53931047" w:rsidR="002311BB" w:rsidRPr="00F52F7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1450" w14:textId="4BE45041" w:rsidR="002311BB" w:rsidRPr="00F52F75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6AA" w14:textId="10E7AD00" w:rsidR="002311BB" w:rsidRPr="00F52F75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2D4A" w14:textId="22E4953F" w:rsidR="002311BB" w:rsidRPr="00F52F75" w:rsidRDefault="002311BB" w:rsidP="002311BB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815" w14:textId="77777777" w:rsidR="002311BB" w:rsidRPr="00FE7B25" w:rsidRDefault="002311BB" w:rsidP="002311BB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DD26CA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CA008AF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C3B050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E0DC156" w14:textId="4A9D6E53" w:rsidR="0098015A" w:rsidRPr="001434DC" w:rsidRDefault="0098015A" w:rsidP="00E446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0BF0A08" w14:textId="5AEF1D7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F0D69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165E25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CA8B19F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3EB2D2F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4EC431A0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1C07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6F2A00" w:rsidRPr="001434DC" w14:paraId="3F0D6259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7B0B558" w14:textId="46442BF6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F1D7D3F" w14:textId="77777777" w:rsidR="006F2A00" w:rsidRPr="001434DC" w:rsidRDefault="006F2A00" w:rsidP="00CB3C3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72CC12" w14:textId="595AC76E" w:rsidR="006F2A00" w:rsidRPr="001434DC" w:rsidRDefault="006F2A00" w:rsidP="00CB3C30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B0B8F94" w14:textId="78DE84E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58FEDB8" w14:textId="2BC6C21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9F7439" w14:textId="20BC0D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A9A60" w14:textId="4D951973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584155C0" w14:textId="0EDE5648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5D8390C6" w14:textId="6ECBDF2C" w:rsidR="006F2A00" w:rsidRPr="001434DC" w:rsidRDefault="006F2A00" w:rsidP="00CB3C30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1B55D698" w14:textId="396F4C08" w:rsidR="006F2A00" w:rsidRPr="001434DC" w:rsidRDefault="006F2A00" w:rsidP="00CB3C3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71656D1" w14:textId="7B232939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E446CB" w:rsidRPr="001434DC" w14:paraId="73AD266A" w14:textId="77777777" w:rsidTr="00676781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13660" w14:textId="77777777" w:rsidR="00E446CB" w:rsidRPr="00E8330A" w:rsidRDefault="00E446CB" w:rsidP="00E446C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D52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појам растворљивост одређује масу супстанце или растворљивост супстанце на одређеној температури;</w:t>
            </w:r>
          </w:p>
          <w:p w14:paraId="7E1D7941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Класификује растворе на незасићене, засићене и презасићене на основу количине растворене супстанце;</w:t>
            </w:r>
          </w:p>
          <w:p w14:paraId="473FCDD4" w14:textId="4BC1A3FB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и графички представља зависност растворљивости од температуре;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665" w14:textId="5EBCA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C5E" w14:textId="066A397F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Растварање и растворљивост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660" w14:textId="342C636D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B80" w14:textId="25EF1F78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463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10B4A68" w14:textId="7BF5F2FA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9C1" w14:textId="257758EF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004" w14:textId="6E9B82E4" w:rsidR="00E446CB" w:rsidRPr="00F52F75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732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6DC56986" w14:textId="77777777" w:rsidTr="00676781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838B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53C" w14:textId="5805F9D0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експерименталног рада одређује растворљивост у води супстанци с различитим типом хемијске везе; </w:t>
            </w:r>
          </w:p>
          <w:p w14:paraId="670558F0" w14:textId="47AB87EC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Поштујући правила понашања рада, правилно изводи експеримент; </w:t>
            </w:r>
          </w:p>
          <w:p w14:paraId="5331ED97" w14:textId="5373E404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 растворљивост.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41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90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Испитивање растворљивости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3B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B5E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2D5CA7D" w14:textId="75FA5BC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B78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5EC5BED4" w14:textId="4C7915E5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54E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D7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F7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35CEAC69" w14:textId="77777777" w:rsidTr="00676781">
        <w:trPr>
          <w:cantSplit/>
          <w:trHeight w:val="169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E3D07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6B" w14:textId="1FFF4319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квантитативног састава раствора; </w:t>
            </w:r>
          </w:p>
          <w:p w14:paraId="0F4A189A" w14:textId="1EBDE12A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289E7F6C" w14:textId="7573BBE1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3E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A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B7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B71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27EC9DE" w14:textId="570425D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BFD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C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4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59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2FBC2924" w14:textId="77777777" w:rsidTr="00676781">
        <w:trPr>
          <w:cantSplit/>
          <w:trHeight w:val="15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B91222" w14:textId="67CEEDC1" w:rsidR="00E8330A" w:rsidRPr="00E8330A" w:rsidRDefault="00E8330A" w:rsidP="00E8330A">
            <w:pPr>
              <w:tabs>
                <w:tab w:val="left" w:pos="136"/>
              </w:tabs>
              <w:ind w:left="-288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F5" w14:textId="03872561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масени удео раствора; </w:t>
            </w:r>
          </w:p>
          <w:p w14:paraId="30FB8B84" w14:textId="72B1B102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познате масе растворене супстанце и воде израчунава масу раствора; </w:t>
            </w:r>
          </w:p>
          <w:p w14:paraId="3D2415EE" w14:textId="4C39326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Квантитативно изражава састав раствора преко масеног процента;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02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11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0A29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3D8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9CAC4FF" w14:textId="46F66706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F73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7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B4D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AF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7406E42C" w14:textId="77777777" w:rsidTr="00676781">
        <w:trPr>
          <w:cantSplit/>
          <w:trHeight w:val="16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844" w14:textId="77777777" w:rsidR="00E8330A" w:rsidRPr="00E8330A" w:rsidRDefault="00E8330A" w:rsidP="00E8330A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4A8" w14:textId="77777777" w:rsidR="0078662A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и саставља табеле на основу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урађеног експеримента;</w:t>
            </w:r>
          </w:p>
          <w:p w14:paraId="5E269DBB" w14:textId="4950273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Резимира и наводи примере смеша из свакодневног живота;</w:t>
            </w:r>
          </w:p>
          <w:p w14:paraId="0A7DEC5F" w14:textId="2E1B6BEE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Доводи у везу физичка и хемијска својства супстанци с типом смеше.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65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91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13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40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7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AF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F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3E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2E2003F8" w14:textId="77777777" w:rsidTr="00E446CB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4221B" w14:textId="14BE7891" w:rsidR="00E446CB" w:rsidRPr="00E8330A" w:rsidRDefault="00E446CB" w:rsidP="00E446CB">
            <w:pPr>
              <w:spacing w:after="0" w:line="240" w:lineRule="auto"/>
              <w:ind w:left="113" w:right="113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2DAC7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Разликује хомогене и хетерогене смеше, наводи примере из свакодневног живота и раздваја састојке смеша;</w:t>
            </w:r>
          </w:p>
          <w:p w14:paraId="584D37EE" w14:textId="302FC33C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Кратко описује поступке за раздвајање састојака смеша и наводи лабораторијско посуђе и прибор за сваки поступак;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7824D" w14:textId="33619E74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797A" w14:textId="430890D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6E4F5" w14:textId="3AA8A97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A50FC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0A6836" w14:textId="3681BF1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CDE53" w14:textId="2A8BE23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9CF9F" w14:textId="537144AC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ECD1" w14:textId="3B64504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089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64EE9C87" w14:textId="77777777" w:rsidTr="00676781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8D" w14:textId="77777777" w:rsidR="00E446CB" w:rsidRPr="00E8330A" w:rsidRDefault="00E446CB" w:rsidP="00E446CB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CD0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демонстрационог огледа и експеримента објашњава кључне појмове и поступке за раздвајање састојака смеша; </w:t>
            </w:r>
          </w:p>
          <w:p w14:paraId="4FEEB2F2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Поштује правила понашања у хемијској лабораторији и правилно рукује лабораторијским посуђем; </w:t>
            </w:r>
          </w:p>
          <w:p w14:paraId="0B48CB36" w14:textId="1353CE46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класификује смеше;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DE2" w14:textId="111D1D8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179" w14:textId="2502DCE6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58B" w14:textId="79E12C0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B5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78BB405" w14:textId="298C5BB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B70" w14:textId="08A66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FE9" w14:textId="72D4B754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9D0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4EF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2311BB" w:rsidRPr="001434DC" w14:paraId="2AD98B58" w14:textId="77777777" w:rsidTr="001A79D8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2D8F9" w14:textId="28CA081F" w:rsidR="002311BB" w:rsidRPr="00E8330A" w:rsidRDefault="002311BB" w:rsidP="002311BB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A455" w14:textId="77777777" w:rsidR="002311BB" w:rsidRPr="00C9261A" w:rsidRDefault="002311BB" w:rsidP="002311BB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Описује поступке за раздвајање састојака смеша и наводи лабораторијско посуђе и прибор за одређене поступке;</w:t>
            </w:r>
          </w:p>
          <w:p w14:paraId="22851943" w14:textId="77777777" w:rsidR="002311BB" w:rsidRPr="00C9261A" w:rsidRDefault="002311BB" w:rsidP="002311BB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примере смеша и поступке за раздвајање њихових састојака; </w:t>
            </w:r>
          </w:p>
          <w:p w14:paraId="098AB508" w14:textId="6726E4A5" w:rsidR="002311BB" w:rsidRPr="00C9261A" w:rsidRDefault="002311BB" w:rsidP="002311B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Изводи потребан израчунавања, рачунајући масу раствора, масу растворене супстанце или масени процентни састав смеша;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F07" w14:textId="5A1E8ED1" w:rsidR="002311BB" w:rsidRPr="00C9261A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F14" w14:textId="6159D1F3" w:rsidR="002311BB" w:rsidRPr="00C9261A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смеша и масени процентни састав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3AB" w14:textId="4DD831F1" w:rsidR="002311BB" w:rsidRPr="00C9261A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BC25" w14:textId="77777777" w:rsidR="002311BB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DAE0546" w14:textId="093ED03B" w:rsidR="002311BB" w:rsidRPr="00C9261A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336" w14:textId="49C7136B" w:rsidR="002311BB" w:rsidRPr="00C9261A" w:rsidRDefault="002311BB" w:rsidP="002311B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515" w14:textId="7540BB3F" w:rsidR="002311BB" w:rsidRPr="00C9261A" w:rsidRDefault="002311BB" w:rsidP="002311B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E0C7" w14:textId="4F5C55C0" w:rsidR="002311BB" w:rsidRPr="00F52F75" w:rsidRDefault="002311BB" w:rsidP="002311B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E3F9" w14:textId="77777777" w:rsidR="002311BB" w:rsidRPr="00F52F75" w:rsidRDefault="002311BB" w:rsidP="002311B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58375AF1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EA8A33E" w14:textId="77777777" w:rsidR="0098015A" w:rsidRPr="001434DC" w:rsidRDefault="0098015A" w:rsidP="0098015A">
      <w:pPr>
        <w:spacing w:after="0" w:line="276" w:lineRule="auto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6695C96A" w14:textId="6A356065" w:rsidR="0098015A" w:rsidRPr="001434DC" w:rsidRDefault="0098015A" w:rsidP="002311B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1B5CC625" w14:textId="4F6C3FD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12A3CB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C6889C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3179975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0AECEF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596743D2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70A69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6F2A00" w:rsidRPr="001434DC" w14:paraId="3082773D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9A1BBDC" w14:textId="7A0780D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AA2440D" w14:textId="77777777" w:rsidR="006F2A00" w:rsidRPr="001434DC" w:rsidRDefault="006F2A00" w:rsidP="0055034F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21D74" w14:textId="3E199086" w:rsidR="006F2A00" w:rsidRPr="001434DC" w:rsidRDefault="006F2A00" w:rsidP="0055034F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30A402" w14:textId="67CAE8A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E10DBC3" w14:textId="73B92598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7CB850E" w14:textId="6E77D76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BC5349" w14:textId="6D94E22E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4D3F243" w14:textId="77744F2A" w:rsidR="006F2A00" w:rsidRPr="001434DC" w:rsidRDefault="006F2A00" w:rsidP="005503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201A68B" w14:textId="65B1802A" w:rsidR="006F2A00" w:rsidRPr="001434DC" w:rsidRDefault="006F2A00" w:rsidP="0055034F">
            <w:pPr>
              <w:spacing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45EF0CC" w14:textId="2F547FBE" w:rsidR="006F2A00" w:rsidRPr="001434DC" w:rsidRDefault="006F2A00" w:rsidP="005503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94894D5" w14:textId="65F3626A" w:rsidR="006F2A00" w:rsidRPr="001434DC" w:rsidRDefault="006F2A00" w:rsidP="005503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F52F75" w:rsidRPr="001434DC" w14:paraId="08DCBCD8" w14:textId="77777777" w:rsidTr="00676781">
        <w:trPr>
          <w:cantSplit/>
          <w:trHeight w:val="23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5FC2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040" w14:textId="4F99D1AE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6FD78217" w14:textId="5B0DD2C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39A69C86" w14:textId="3C5C22F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75F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76D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0E4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3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B0CFFAE" w14:textId="76E28985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9C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C5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2F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4CD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5909CA81" w14:textId="77777777" w:rsidTr="00676781">
        <w:trPr>
          <w:cantSplit/>
          <w:trHeight w:val="215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6FEF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68A" w14:textId="35B53AB0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08AA5BF8" w14:textId="0499423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0A96DD36" w14:textId="068CF386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93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E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0E3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03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B2DB940" w14:textId="281A3F4E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C5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2D8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A25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B0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411B5F3B" w14:textId="77777777" w:rsidTr="00676781">
        <w:trPr>
          <w:cantSplit/>
          <w:trHeight w:val="160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AA275" w14:textId="14AF619C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C6A" w14:textId="2361725C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Дефинише хемијску реакцију и повезује с хемијским променама; </w:t>
            </w:r>
          </w:p>
          <w:p w14:paraId="3911164A" w14:textId="6C6D06D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Класификовање типа хемијске реакције на основу описа; </w:t>
            </w:r>
          </w:p>
          <w:p w14:paraId="5F90EF2B" w14:textId="2293DAE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01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C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E6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EF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3C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91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10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C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2BD7E72D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128A8" w14:textId="4DE2E671" w:rsidR="00D43D2D" w:rsidRPr="001434DC" w:rsidRDefault="00D43D2D" w:rsidP="0055034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725" w14:textId="1D40E47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 применом закона о одржању масе израчунава масу реактаната или масу производа; </w:t>
            </w:r>
          </w:p>
          <w:p w14:paraId="6F1628C8" w14:textId="5D89BDA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и примењује правила за састављање хемијских једначина; </w:t>
            </w:r>
          </w:p>
          <w:p w14:paraId="4027618A" w14:textId="083DF615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саставља и изједначава хемијске реакције на основу описа;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B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F2F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Закон о одржању масе. Хемијске 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50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B0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99AE45" w14:textId="7405BB1F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92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01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9C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438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3A476FEA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70FB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98A" w14:textId="4C16368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пишу једначине хемијских реакција;</w:t>
            </w:r>
          </w:p>
          <w:p w14:paraId="2A8CB5C0" w14:textId="77777777" w:rsidR="0078662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Комбинујући различите моделе (блок коцке) праве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молекуле елемената и једињења; </w:t>
            </w:r>
          </w:p>
          <w:p w14:paraId="43C92A45" w14:textId="7ACC5FF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блок коцака пишу једначине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 xml:space="preserve">хемијских реакција и одређују реактанте и производе; </w:t>
            </w:r>
          </w:p>
          <w:p w14:paraId="1767613A" w14:textId="185D53A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Изводе потребна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50.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ED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Састављање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5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584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C0CAE4" w14:textId="67BCA92A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C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CA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1, 3, 4, 9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FF5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2F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5C0D1EA7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D4377" w14:textId="69A642D5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>
              <w:br w:type="page"/>
            </w: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44C" w14:textId="4D8F5ACF" w:rsidR="0078662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реактаната израчунава масу р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еакционих производа и обрнуто; </w:t>
            </w:r>
          </w:p>
          <w:p w14:paraId="417B570D" w14:textId="62FD2F71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Одређује коефицијенте на конкретним примерима, као и реактанте и производе хемијских реакција; </w:t>
            </w:r>
          </w:p>
          <w:p w14:paraId="33C7780C" w14:textId="13669F62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пише хемијске формуле молекула и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48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CE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једначине и 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AE0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3A6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D03E071" w14:textId="1F3CE6A8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4B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474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74C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18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67B2FD74" w14:textId="77777777" w:rsidTr="00676781">
        <w:trPr>
          <w:trHeight w:val="17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D21E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6DA" w14:textId="1901EAEA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однос између стварне и релативне атомске масе; </w:t>
            </w:r>
          </w:p>
          <w:p w14:paraId="32A38013" w14:textId="345B9A27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Атомску јединицу масе повезује с појмом Ar, Ar са Mr и користи податке у таблици П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СЕ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;</w:t>
            </w:r>
          </w:p>
          <w:p w14:paraId="45751B83" w14:textId="393590D3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Израчунава релативне атомске и релативне молекулске масе атома, молекула и једињења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CC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F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Релативна атомска и релативна молекулска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A7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C37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C686193" w14:textId="2FCF4B3C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1B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A5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7D0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16C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07A345CA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DB90CB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FC6E74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52DDC7B0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1429005" w14:textId="5FCA5BA0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9BC49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FD0C3B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6F149E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1ACF78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484"/>
        <w:gridCol w:w="567"/>
        <w:gridCol w:w="2550"/>
        <w:gridCol w:w="567"/>
        <w:gridCol w:w="1843"/>
        <w:gridCol w:w="789"/>
        <w:gridCol w:w="1479"/>
        <w:gridCol w:w="1304"/>
        <w:gridCol w:w="1330"/>
      </w:tblGrid>
      <w:tr w:rsidR="0098015A" w:rsidRPr="001434DC" w14:paraId="24BF46DA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0393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6F2A00" w:rsidRPr="001434DC" w14:paraId="74574A9A" w14:textId="77777777" w:rsidTr="00D31B36">
        <w:trPr>
          <w:cantSplit/>
          <w:trHeight w:val="1263"/>
          <w:jc w:val="center"/>
        </w:trPr>
        <w:tc>
          <w:tcPr>
            <w:tcW w:w="73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90DCD32" w14:textId="496DDAEA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  <w:hideMark/>
          </w:tcPr>
          <w:p w14:paraId="020A4569" w14:textId="77777777" w:rsidR="006F2A00" w:rsidRPr="001434DC" w:rsidRDefault="006F2A00" w:rsidP="00C9261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062129" w14:textId="5F1579A6" w:rsidR="006F2A00" w:rsidRPr="001434DC" w:rsidRDefault="006F2A00" w:rsidP="00C9261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32CC62" w14:textId="5FB88BE2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BD78A34" w14:textId="090508A1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6DDA2BA" w14:textId="30613FB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FB893BE" w14:textId="1780C4A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  <w:hideMark/>
          </w:tcPr>
          <w:p w14:paraId="1708E433" w14:textId="46B4376A" w:rsidR="006F2A00" w:rsidRPr="001434DC" w:rsidRDefault="006F2A00" w:rsidP="00CB03B4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  <w:hideMark/>
          </w:tcPr>
          <w:p w14:paraId="4B273BE3" w14:textId="50DD4AE4" w:rsidR="006F2A00" w:rsidRPr="001434DC" w:rsidRDefault="006F2A00" w:rsidP="00565EDA">
            <w:pPr>
              <w:spacing w:after="0" w:line="480" w:lineRule="auto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B31589E" w14:textId="0C503BF9" w:rsidR="006F2A00" w:rsidRPr="001434DC" w:rsidRDefault="006F2A00" w:rsidP="00CB03B4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F21877A" w14:textId="55B11D1B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45771C24" w14:textId="77777777" w:rsidTr="00676781">
        <w:trPr>
          <w:cantSplit/>
          <w:trHeight w:val="220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3E362" w14:textId="3D8D7CBB" w:rsidR="00565EDA" w:rsidRPr="00B80EA8" w:rsidRDefault="00565EDA" w:rsidP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EA3" w14:textId="23C5772C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07894513" w14:textId="6979A015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Током израчунавања успостављају везе између масе супстанце, количине супстанце и броја честица; </w:t>
            </w:r>
          </w:p>
          <w:p w14:paraId="2986E9E4" w14:textId="79FF424E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моларну масу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7A7" w14:textId="7D89152A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181" w14:textId="0EFDE29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Моларна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8C6" w14:textId="3CE9CDAF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7F5" w14:textId="708499D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EA6" w14:textId="2A0E1908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ED4" w14:textId="79E3189A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3C3" w14:textId="1833BDD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D80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65EDA" w:rsidRPr="001434DC" w14:paraId="4EC3AA0F" w14:textId="77777777" w:rsidTr="00676781">
        <w:trPr>
          <w:cantSplit/>
          <w:trHeight w:val="1407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5FCBE" w14:textId="40646476" w:rsidR="00565EDA" w:rsidRPr="001434DC" w:rsidRDefault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62C" w14:textId="509FB421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6C1E24F5" w14:textId="19CE3154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моларне масе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61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67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Израчунавање моларне масе на основу релативне атомске и релативне молекулске масе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C5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A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04B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1A9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7CC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4F017AFA" w14:textId="77777777" w:rsidTr="00676781">
        <w:trPr>
          <w:cantSplit/>
          <w:trHeight w:val="124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FF031" w14:textId="03B2F67E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379" w14:textId="5FC2021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закон сталних односа маса одређује односе маса елемената у различитим једињењима;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37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C9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40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D03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FE33B68" w14:textId="3548291E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D9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60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E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07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427AE74" w14:textId="77777777" w:rsidTr="00676781">
        <w:trPr>
          <w:cantSplit/>
          <w:trHeight w:val="2209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A283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F54" w14:textId="06685116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односа количине супстанце и моларне масе, израчунавају масе супстанци;</w:t>
            </w:r>
          </w:p>
          <w:p w14:paraId="34C434C9" w14:textId="4CC76EE2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односа количине супстанце и моларне масе, израчунавају количину супстанце у одмереним узорцима; </w:t>
            </w:r>
          </w:p>
          <w:p w14:paraId="6629D07E" w14:textId="19F5B0F1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Поштујући правила понашања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AE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1A5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Мерење масе супстанце и израчунавање моларне масе и количине супстанце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A7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340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433527F" w14:textId="34E0DF70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CFB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A22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1, 4, 5, 6, 9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B6A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56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1458CD7A" w14:textId="77777777" w:rsidTr="00676781">
        <w:trPr>
          <w:trHeight w:val="184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C676B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E16" w14:textId="0191C30E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помоћу валенци пише формуле једињења; </w:t>
            </w:r>
          </w:p>
          <w:p w14:paraId="7C0D075C" w14:textId="4FF497B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релативних атомским маса израчунава релативну молекулску, моларну масу и број честица; </w:t>
            </w:r>
          </w:p>
          <w:p w14:paraId="1AE060EA" w14:textId="756D716B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датог односа елемената у молекулу одређују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AAA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46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Количина супстанце и 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DD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694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DC0E1D" w14:textId="454B3BE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107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2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647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2F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B641AC1" w14:textId="77777777" w:rsidTr="00E446CB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F721A" w14:textId="0994D595" w:rsidR="00AF52D0" w:rsidRPr="00B80EA8" w:rsidRDefault="00AF52D0" w:rsidP="0056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1" w14:textId="0BF69A20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користећи пропорције врши стехиометријска израчунавања; </w:t>
            </w:r>
          </w:p>
          <w:p w14:paraId="153EF8FC" w14:textId="0E837EAB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Користи однос количине супстанце, масе и честица за израчунавање; </w:t>
            </w:r>
          </w:p>
          <w:p w14:paraId="2BE29C49" w14:textId="659F0CB5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примењујући правила за стехиометријска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3F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D3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Израчунавања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A9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4E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8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BB2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24A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969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1E2BB550" w14:textId="77777777" w:rsidTr="009333D6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3FFB3" w14:textId="5BE8E14A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91D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примењује правила за стехиометријска израчунавања; </w:t>
            </w:r>
          </w:p>
          <w:p w14:paraId="79255038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масу, количину супстанце, број молекула или атома реактаната или производа; </w:t>
            </w:r>
          </w:p>
          <w:p w14:paraId="28856A3E" w14:textId="27836783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Решава пропорције;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BCD" w14:textId="7726C71B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1B2" w14:textId="25B151B1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Израчунавање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250" w14:textId="1E97C8F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6F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034F6D4" w14:textId="0FED084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C98" w14:textId="1362D1F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B4C" w14:textId="511D286D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A1" w14:textId="66A4AC9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7C0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4025A3F0" w14:textId="77777777" w:rsidTr="00C62F15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2D58A" w14:textId="72D17FB3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8. Водоник и кисеоник и њихова једињења. Соли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E0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производе, као и тип хемијске реакције;</w:t>
            </w:r>
          </w:p>
          <w:p w14:paraId="745E4455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и одређује коефицијенте;</w:t>
            </w:r>
          </w:p>
          <w:p w14:paraId="5F7069A9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закона сталних односа маса одређује односе елемената у различитим једињењима; </w:t>
            </w:r>
          </w:p>
          <w:p w14:paraId="7692711A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релативних атомских маса израчунава релативне молекулске масе, моларну масу и број честица;</w:t>
            </w:r>
          </w:p>
          <w:p w14:paraId="1D9705AC" w14:textId="6B09E42F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правила за стехиометријска израчунавања.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BF" w14:textId="7583D51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93F" w14:textId="5D928A20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реакције и хемијске једначине. Израчунавања у хемији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1E7" w14:textId="59C9E56F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7B6" w14:textId="3173BE2C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76F" w14:textId="40537893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988" w14:textId="5D456A08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B0" w14:textId="4B018B73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771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23E9A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6AA1C2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7D770A7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C3AD64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9F2240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73075F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295A6E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74E218" w14:textId="4FEEAB2A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128392" w14:textId="2D45AA12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14E2B2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1ED9D94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6711A1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C01A42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1867DFAE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3BC9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F2A00" w:rsidRPr="001434DC" w14:paraId="3AF28CC0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3FCC75D" w14:textId="62AE00C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8A14E0" w14:textId="77777777" w:rsidR="006F2A00" w:rsidRPr="001434DC" w:rsidRDefault="006F2A00" w:rsidP="00565E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7FF0574" w14:textId="3C4F9165" w:rsidR="006F2A00" w:rsidRPr="001434DC" w:rsidRDefault="006F2A00" w:rsidP="00565E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80F5E6" w14:textId="60511992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6672B0" w14:textId="4932A6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04AA69F" w14:textId="4F48172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E7160C" w14:textId="4AB01A7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0E45C6F8" w14:textId="2476FCF4" w:rsidR="006F2A00" w:rsidRPr="001434DC" w:rsidRDefault="006F2A00" w:rsidP="00565E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5EECE45" w14:textId="4BC2E6D6" w:rsidR="006F2A00" w:rsidRPr="001434DC" w:rsidRDefault="006F2A00" w:rsidP="00565ED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56BED0E" w14:textId="1CEF148A" w:rsidR="006F2A00" w:rsidRPr="001434DC" w:rsidRDefault="006F2A00" w:rsidP="00565E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28721093" w14:textId="123EAB2A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7F4AE2B2" w14:textId="77777777" w:rsidTr="00676781">
        <w:trPr>
          <w:cantSplit/>
          <w:trHeight w:val="3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31" w14:textId="77777777" w:rsidR="00272786" w:rsidRPr="001434DC" w:rsidRDefault="0027278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102" w14:textId="427A44B7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атомског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масеног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броја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број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елементарних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честица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4DC96ACD" w14:textId="77777777" w:rsidR="0078662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изједначава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једначине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хемијских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реакција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за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лабораторијско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78662A">
              <w:rPr>
                <w:rFonts w:asciiTheme="minorHAnsi" w:hAnsiTheme="minorHAnsi"/>
                <w:sz w:val="24"/>
                <w:szCs w:val="24"/>
              </w:rPr>
              <w:t>добијање</w:t>
            </w:r>
            <w:proofErr w:type="spellEnd"/>
            <w:r w:rsid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78662A">
              <w:rPr>
                <w:rFonts w:asciiTheme="minorHAnsi" w:hAnsiTheme="minorHAnsi"/>
                <w:sz w:val="24"/>
                <w:szCs w:val="24"/>
              </w:rPr>
              <w:t>водоника</w:t>
            </w:r>
            <w:proofErr w:type="spellEnd"/>
            <w:r w:rsid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="0078662A">
              <w:rPr>
                <w:rFonts w:asciiTheme="minorHAnsi" w:hAnsiTheme="minorHAnsi"/>
                <w:sz w:val="24"/>
                <w:szCs w:val="24"/>
              </w:rPr>
              <w:t>кисеоника</w:t>
            </w:r>
            <w:proofErr w:type="spellEnd"/>
            <w:r w:rsid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1B87C388" w14:textId="4FE7BCC0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Објашњава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уочава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сличности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разлике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између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физичких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хемијских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водоника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кисеоника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426502A9" w14:textId="3C0863A2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Latn-RS"/>
              </w:rPr>
            </w:pP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конкретним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задацима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изводи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стехиометријска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израчунавања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примењујући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9261A">
              <w:rPr>
                <w:rFonts w:asciiTheme="minorHAnsi" w:hAnsiTheme="minorHAnsi"/>
                <w:sz w:val="24"/>
                <w:szCs w:val="24"/>
              </w:rPr>
              <w:t>правила</w:t>
            </w:r>
            <w:proofErr w:type="spellEnd"/>
            <w:r w:rsidRPr="00C9261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76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A1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Водоник и кисеоник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4A7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61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0C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D50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8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3418B4F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565EDA" w:rsidRPr="001434DC" w14:paraId="53D96C9E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E7C4EB" w14:textId="7804E9B7" w:rsidR="00565EDA" w:rsidRPr="00B80EA8" w:rsidRDefault="00565EDA" w:rsidP="00565E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34C" w14:textId="2F6447F9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формула хемијских једињења елемената (метала и неметала) с кисеоником; </w:t>
            </w:r>
          </w:p>
          <w:p w14:paraId="53DA620D" w14:textId="3529EB7B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сталне и променљиве валенце пишу формуле одговарајућих оксида и именују једињења; </w:t>
            </w:r>
          </w:p>
          <w:p w14:paraId="7BF06596" w14:textId="243BA73A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једначина хемијских реакција киселих оксида с водом; </w:t>
            </w:r>
          </w:p>
          <w:p w14:paraId="507615AA" w14:textId="1F8B11DF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Писање једначина хемијских реакција оксида метала 1. и 2. група ПСЕ с водом;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36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9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Оксиди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745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2B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1A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2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C6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3B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565EDA" w:rsidRPr="001434DC" w14:paraId="0643403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183" w14:textId="77777777" w:rsidR="00565EDA" w:rsidRPr="001434DC" w:rsidRDefault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FCE" w14:textId="35395B86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сталне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променљиве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валенце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називе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оксида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50295D48" w14:textId="7478F067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Израчунава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количину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супстанце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масу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број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честица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различитим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једначинама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хемијских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реакција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5DEC7F20" w14:textId="4BC485AF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једначине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хемијских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реакција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називе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производима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50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DA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Водоник, кисеоник и оксиди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5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956" w14:textId="77777777" w:rsidR="00D00B91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99F7B2E" w14:textId="017B5214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07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28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6B7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3DF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05C82AA9" w14:textId="77777777" w:rsidTr="001E5B6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2FE9" w14:textId="495F92FD" w:rsidR="001E5B60" w:rsidRPr="00B80EA8" w:rsidRDefault="001E5B60" w:rsidP="001E5B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FFD" w14:textId="0B2C0B4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врсте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који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улазе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састав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киселина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4639776E" w14:textId="79FC0A5D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киселина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датог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назива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као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дате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именује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одговарајуће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киселине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25A78B7B" w14:textId="516B882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једначине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дисоцијације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добијених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јона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киселине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проводе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електричну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струју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279EC354" w14:textId="40ED2C0E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Испитује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кисело-базна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киселина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лакмус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папиром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10B83899" w14:textId="7777777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Latn-RS"/>
              </w:rPr>
              <w:t xml:space="preserve">–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Примењује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општа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правила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за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стехиометријска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израчунавања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конкретним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задацима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936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D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06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A3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96714C" w14:textId="29ABBF6B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BA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1C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AE5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05F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48C273A" w14:textId="77777777" w:rsidTr="002D1B2B">
        <w:trPr>
          <w:cantSplit/>
          <w:trHeight w:val="32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94978" w14:textId="39805ADB" w:rsidR="001E5B60" w:rsidRPr="00B80EA8" w:rsidRDefault="001E5B60" w:rsidP="00565EDA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2463A6" w14:textId="2CACA512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врсте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елемената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који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улазе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у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састав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хидроскида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физичка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својства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430FB63D" w14:textId="6B481E56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хидроксида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назива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  <w:p w14:paraId="4CCF2152" w14:textId="4B17E009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дате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формуле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хидроксида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именује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413E147D" w14:textId="1315203B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кисело-базна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својстав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раствора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промене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боје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лакмус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папира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05A4E71D" w14:textId="28998F7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Пише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једначине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дисоцијације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база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</w:t>
            </w:r>
          </w:p>
          <w:p w14:paraId="22430600" w14:textId="180B3E58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Примењује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општа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правила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за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стехиометријска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израчунавања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конретним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задацима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E5E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056F5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Хидроксиди или базе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E0F3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DB43E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1EA7D55" w14:textId="42C92BE5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7033C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2171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39D47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59399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241926FB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9C352" w14:textId="208D8500" w:rsidR="001E5B60" w:rsidRPr="001434DC" w:rsidRDefault="001E5B60" w:rsidP="001E5B60">
            <w:pPr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651" w14:textId="262C1449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киселост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одговарајућег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раствора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дате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рН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вредности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;  </w:t>
            </w:r>
          </w:p>
          <w:p w14:paraId="379A2FFC" w14:textId="140D7924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основу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назива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једињења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одређује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да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ће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плави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и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црвени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лакмус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папир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променити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8662A">
              <w:rPr>
                <w:rFonts w:asciiTheme="minorHAnsi" w:hAnsiTheme="minorHAnsi"/>
                <w:sz w:val="24"/>
                <w:szCs w:val="24"/>
              </w:rPr>
              <w:t>боју</w:t>
            </w:r>
            <w:proofErr w:type="spellEnd"/>
            <w:r w:rsidRPr="0078662A">
              <w:rPr>
                <w:rFonts w:asciiTheme="minorHAnsi" w:hAnsiTheme="minorHAnsi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93B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C86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Мера киселости средине – рН вредност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0B5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966" w14:textId="77777777" w:rsidR="001E5B60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8AEFD77" w14:textId="02C6434B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A1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B9E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4423" w14:textId="77777777" w:rsidR="001E5B60" w:rsidRPr="00C9261A" w:rsidRDefault="001E5B60" w:rsidP="001E5B60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774" w14:textId="77777777" w:rsidR="001E5B60" w:rsidRPr="00C9261A" w:rsidRDefault="001E5B60" w:rsidP="001E5B60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253976A1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E1ACC" w14:textId="77777777" w:rsidR="00E446CB" w:rsidRDefault="00E446CB" w:rsidP="00E446C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8. Водоник и кисеоник и њихова једињења. </w:t>
            </w:r>
          </w:p>
          <w:p w14:paraId="55361030" w14:textId="21671074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DDD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киселина и база пише одговарајуће формуле као и реакције неутрализације; </w:t>
            </w:r>
          </w:p>
          <w:p w14:paraId="2E27E1D9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додатног објашњења, да ли је неутрализација потпуна или непотпуна, пише и изједначава једначине неутрализације; </w:t>
            </w:r>
          </w:p>
          <w:p w14:paraId="4B0FFBE7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стехиометријска израчунавања за рачунање количине супстанце, масе и броја честица; </w:t>
            </w:r>
          </w:p>
          <w:p w14:paraId="1617EE29" w14:textId="3F3F9DF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рН вредности раствора.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3E0" w14:textId="069CE149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F11" w14:textId="4B7B4FFC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Неутрализација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16" w14:textId="54B865AA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2E9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DBBE5A5" w14:textId="2CDF3A8E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629" w14:textId="0AD61F1F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940" w14:textId="5374B15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B97" w14:textId="3EC34E16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CEA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36C25298" w14:textId="77777777" w:rsidTr="003128C0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A1549" w14:textId="22AB862B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43D" w14:textId="77777777" w:rsidR="00E446CB" w:rsidRPr="00C9261A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 току експеримента (демонстрационих огледа и лабораторијске вежбе) одговорно се понаша у лабораторији;</w:t>
            </w:r>
          </w:p>
          <w:p w14:paraId="66DA7CCC" w14:textId="77777777" w:rsidR="00E446CB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промене боје лакмус папира одређује да ли је рН средине кисела, базна или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неутрална;</w:t>
            </w:r>
          </w:p>
          <w:p w14:paraId="371F8CC7" w14:textId="66F2977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Добијене резултате у оквиру пројекта презентује и критички објашњава;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06A" w14:textId="03AAA08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58" w14:textId="43DC45A3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Испитивање кисело-базних својстава помоћу индикатора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ED6" w14:textId="746850B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F6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E42F62" w14:textId="06417C96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73" w14:textId="1955300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49F" w14:textId="741F61F7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FEB" w14:textId="72FE252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И,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124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1A24869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64D078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34D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1434DC">
        <w:rPr>
          <w:rFonts w:asciiTheme="minorHAnsi" w:hAnsiTheme="minorHAnsi" w:cstheme="minorHAnsi"/>
          <w:sz w:val="24"/>
          <w:szCs w:val="24"/>
        </w:rPr>
        <w:t>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A94C7E4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hAnsiTheme="minorHAnsi" w:cstheme="minorHAnsi"/>
        </w:rPr>
        <w:br w:type="page"/>
      </w: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8C55BE1" w14:textId="5322EDA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662AFB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2FBC56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1FD052D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607B15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5480F07D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344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6F2A00" w:rsidRPr="001434DC" w14:paraId="26D609E3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7196D8CE" w14:textId="3B080B9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4EEEDD7D" w14:textId="77777777" w:rsidR="006F2A00" w:rsidRPr="001434DC" w:rsidRDefault="006F2A00" w:rsidP="00C9261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5FA1AA" w14:textId="3CB3D5C8" w:rsidR="006F2A00" w:rsidRPr="001434DC" w:rsidRDefault="006F2A00" w:rsidP="00C9261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C9BAA5" w14:textId="2ECE8F7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7E0A1525" w14:textId="0899704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3DA1809" w14:textId="610EEB0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0D90B2E" w14:textId="21EE26FC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618EAB7E" w14:textId="4ECB32A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955DB10" w14:textId="57B689AD" w:rsidR="006F2A00" w:rsidRPr="001434DC" w:rsidRDefault="006F2A00" w:rsidP="00C9261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DC1C9EF" w14:textId="1311C55C" w:rsidR="006F2A00" w:rsidRPr="001434DC" w:rsidRDefault="006F2A00" w:rsidP="00C9261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7E6C967C" w14:textId="784CB7AD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1313E978" w14:textId="77777777" w:rsidTr="00676781">
        <w:trPr>
          <w:cantSplit/>
          <w:trHeight w:val="30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54A" w14:textId="2A93838B" w:rsidR="00565EDA" w:rsidRPr="001434DC" w:rsidRDefault="00565EDA" w:rsidP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DD" w14:textId="0009B06D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Именује соли на основу назива и валенце метала и киселинског остатка; </w:t>
            </w:r>
          </w:p>
          <w:p w14:paraId="246F2066" w14:textId="0EC1F1BC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формулама соли одређује валенцу метала; </w:t>
            </w:r>
          </w:p>
          <w:p w14:paraId="563ABF4C" w14:textId="41636C40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реакције дисоцијације соли; </w:t>
            </w:r>
          </w:p>
          <w:p w14:paraId="26C9A313" w14:textId="1E3CA82A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примерима, користећи пропорције, израчунава количину супстанце, масу и број честица;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8E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85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CF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30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25C037F" w14:textId="072E3E31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93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8E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7826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FA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24153F" w14:textId="559C51E2" w:rsidR="00565EDA" w:rsidRDefault="00565EDA"/>
    <w:p w14:paraId="06B59A27" w14:textId="77777777" w:rsidR="003E0F5D" w:rsidRDefault="003E0F5D"/>
    <w:p w14:paraId="7FE77FF7" w14:textId="77777777" w:rsidR="003E0F5D" w:rsidRDefault="003E0F5D"/>
    <w:p w14:paraId="6F25109A" w14:textId="77777777" w:rsidR="003E0F5D" w:rsidRDefault="003E0F5D"/>
    <w:p w14:paraId="611B2E0D" w14:textId="77777777" w:rsidR="003E0F5D" w:rsidRDefault="003E0F5D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4013577F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06E4A" w14:textId="6D993996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AF3" w14:textId="7103EBA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пише одговарајуће формуле једињења; </w:t>
            </w:r>
          </w:p>
          <w:p w14:paraId="7D4A9EBC" w14:textId="3E749A78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и изједначава једначине хемијских реакција и израчунава масу супстанце, количину супстанце и број честица; </w:t>
            </w:r>
          </w:p>
          <w:p w14:paraId="32B896EC" w14:textId="1A56D2F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 формулама соли одређује валенцу метала уз помоћ валенце киселинског остатка; </w:t>
            </w:r>
          </w:p>
          <w:p w14:paraId="6E82A2B0" w14:textId="0FE86B15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рН вредности одређује да ли је ра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створ кисео/базан или неутралан.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AA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7FE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D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C7C" w14:textId="77777777" w:rsidR="003E0F5D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318382" w14:textId="735E2ABD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6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B6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CA8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9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3E0F5D" w:rsidRPr="001434DC" w14:paraId="7D574C86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7B2D" w14:textId="77777777" w:rsidR="003E0F5D" w:rsidRPr="001434DC" w:rsidRDefault="003E0F5D" w:rsidP="003E0F5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799" w14:textId="6260C930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врсте атома одређује да ли је једињење киселина, база, со или оксид;</w:t>
            </w:r>
          </w:p>
          <w:p w14:paraId="61F751C9" w14:textId="361317FF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назива пише формуле одговарајућих једињења;</w:t>
            </w:r>
          </w:p>
          <w:p w14:paraId="255D161A" w14:textId="77777777" w:rsidR="000F3175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Пише дисо</w:t>
            </w:r>
            <w:r w:rsidR="000F3175"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цијације киселина, база и соли;</w:t>
            </w:r>
          </w:p>
          <w:p w14:paraId="4E3EBBF1" w14:textId="6157DF2E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Изједначава једначине неутрализације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AB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58F5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DC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281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F57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33A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1DE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DC6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ADFA5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57E24B7A" w14:textId="77777777" w:rsidTr="00676781">
        <w:trPr>
          <w:cantSplit/>
          <w:trHeight w:val="48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FA858" w14:textId="743FADDB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584" w14:textId="5832CC3B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Описује и наводи основне хемијске појмове и описује примену у свакодневном животу; </w:t>
            </w:r>
          </w:p>
          <w:p w14:paraId="40029915" w14:textId="2FD1CACD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атомског и масеног броја одређује број елементарних честица и разуме шта се дешава с бројем елементарних честица ако атом има наелектрисање; </w:t>
            </w:r>
          </w:p>
          <w:p w14:paraId="3EB7857C" w14:textId="1E5DEC5F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формуле једињења на основу валенце елемената; </w:t>
            </w:r>
          </w:p>
          <w:p w14:paraId="2188AB22" w14:textId="1441C072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основу састава и одређује поступке раздвајања састојака смеша; </w:t>
            </w:r>
          </w:p>
          <w:p w14:paraId="1319FCF7" w14:textId="39809747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одређеног једињења, одређује тип хемијске везе; </w:t>
            </w:r>
          </w:p>
          <w:p w14:paraId="670A3963" w14:textId="15384BAC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задацима израчунава масу, количину супстанце и број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ADF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2D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9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AA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C5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44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EB3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3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1F767624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E9F0F5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A7E22E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00531C5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  <w:r w:rsidRPr="001434DC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924"/>
        <w:gridCol w:w="3455"/>
      </w:tblGrid>
      <w:tr w:rsidR="0098015A" w:rsidRPr="001434DC" w14:paraId="3986C2D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30080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6EF3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4CE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98015A" w:rsidRPr="001434DC" w14:paraId="362DCC6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698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9D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7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98015A" w:rsidRPr="001434DC" w14:paraId="0528729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935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71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2A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98015A" w:rsidRPr="001434DC" w14:paraId="7676256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EB8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E6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A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98015A" w:rsidRPr="001434DC" w14:paraId="479502F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7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7E8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02E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98015A" w:rsidRPr="001434DC" w14:paraId="470F2A8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8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6C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E46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98015A" w:rsidRPr="001434DC" w14:paraId="46E5A7E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5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D1C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98015A" w:rsidRPr="001434DC" w14:paraId="616E7CE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5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F0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815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98015A" w:rsidRPr="001434DC" w14:paraId="6F58BF32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B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F9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98015A" w:rsidRPr="001434DC" w14:paraId="611E558B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2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B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A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98015A" w:rsidRPr="001434DC" w14:paraId="2E2A69C6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78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E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01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98015A" w:rsidRPr="001434DC" w14:paraId="5712A79F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1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A6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8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98015A" w:rsidRPr="001434DC" w14:paraId="51EBFD4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A3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F3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41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98015A" w:rsidRPr="001434DC" w14:paraId="456DFB4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6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B0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61D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98015A" w:rsidRPr="001434DC" w14:paraId="4C9A6919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C0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B0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E3D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98015A" w:rsidRPr="001434DC" w14:paraId="5E76063C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4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15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2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ИКТ – рад с информационо- комуникативним технологијама</w:t>
            </w:r>
          </w:p>
          <w:p w14:paraId="1DD1EE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9B561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98015A" w:rsidRPr="001434DC" w14:paraId="317A284D" w14:textId="77777777" w:rsidTr="0098015A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DA02F0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F948A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E26CF1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КОМПЕТЕНЦИЈЕ</w:t>
            </w:r>
          </w:p>
        </w:tc>
      </w:tr>
      <w:tr w:rsidR="0098015A" w:rsidRPr="001434DC" w14:paraId="5948FCBA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82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E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B509C3D" w14:textId="77777777" w:rsidTr="0098015A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A6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36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7F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2AEBD825" w14:textId="77777777" w:rsidTr="0098015A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963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B5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D3B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98015A" w:rsidRPr="001434DC" w14:paraId="57E8A313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DF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C1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C9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54CE6F6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F6B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395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98015A" w:rsidRPr="001434DC" w14:paraId="2ED0D7B1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FA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8B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168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08509B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FF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74B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A9D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98015A" w:rsidRPr="001434DC" w14:paraId="09146C6D" w14:textId="77777777" w:rsidTr="0098015A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02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864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E23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705E237E" w14:textId="77777777" w:rsidTr="0098015A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BB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BB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B8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98015A" w:rsidRPr="001434DC" w14:paraId="00F7A58A" w14:textId="77777777" w:rsidTr="0098015A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8F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C1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C71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98015A" w:rsidRPr="001434DC" w14:paraId="28CA886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83B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2A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69F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3C4E0411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17FEE602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98015A" w:rsidRPr="001434DC" w14:paraId="2F088BBD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C8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E1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302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658CF4B1" w14:textId="77777777" w:rsidTr="0098015A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5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F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09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0F946510" w14:textId="77777777" w:rsidTr="0098015A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375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4B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76F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468C9A9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47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38F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1C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B14A54C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</w:p>
    <w:p w14:paraId="7DC0C08C" w14:textId="3E3EFCA5" w:rsidR="00FD4619" w:rsidRPr="001434DC" w:rsidRDefault="00FD4619" w:rsidP="007948DB">
      <w:pPr>
        <w:jc w:val="center"/>
        <w:rPr>
          <w:rFonts w:asciiTheme="minorHAnsi" w:hAnsiTheme="minorHAnsi" w:cstheme="minorHAnsi"/>
        </w:rPr>
      </w:pPr>
    </w:p>
    <w:sectPr w:rsidR="00FD4619" w:rsidRPr="001434D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F016" w14:textId="77777777" w:rsidR="00E446CB" w:rsidRDefault="00E446CB" w:rsidP="00E446CB">
      <w:pPr>
        <w:spacing w:after="0" w:line="240" w:lineRule="auto"/>
      </w:pPr>
      <w:r>
        <w:separator/>
      </w:r>
    </w:p>
  </w:endnote>
  <w:endnote w:type="continuationSeparator" w:id="0">
    <w:p w14:paraId="04A82DCA" w14:textId="77777777" w:rsidR="00E446CB" w:rsidRDefault="00E446CB" w:rsidP="00E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D9A" w14:textId="77777777" w:rsidR="00E446CB" w:rsidRDefault="00E446CB" w:rsidP="00E446CB">
      <w:pPr>
        <w:spacing w:after="0" w:line="240" w:lineRule="auto"/>
      </w:pPr>
      <w:r>
        <w:separator/>
      </w:r>
    </w:p>
  </w:footnote>
  <w:footnote w:type="continuationSeparator" w:id="0">
    <w:p w14:paraId="5FEB91CD" w14:textId="77777777" w:rsidR="00E446CB" w:rsidRDefault="00E446CB" w:rsidP="00E4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F1F"/>
    <w:multiLevelType w:val="hybridMultilevel"/>
    <w:tmpl w:val="B4B294AC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8D"/>
    <w:multiLevelType w:val="hybridMultilevel"/>
    <w:tmpl w:val="C8005BA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ED5"/>
    <w:multiLevelType w:val="hybridMultilevel"/>
    <w:tmpl w:val="F454D9C0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43C006F"/>
    <w:multiLevelType w:val="hybridMultilevel"/>
    <w:tmpl w:val="C4B4C13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B87"/>
    <w:multiLevelType w:val="hybridMultilevel"/>
    <w:tmpl w:val="EFBC93D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2A97"/>
    <w:multiLevelType w:val="hybridMultilevel"/>
    <w:tmpl w:val="16B6B4F2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873"/>
    <w:multiLevelType w:val="hybridMultilevel"/>
    <w:tmpl w:val="A0CC3B98"/>
    <w:lvl w:ilvl="0" w:tplc="7DBAE3DA">
      <w:numFmt w:val="bullet"/>
      <w:lvlText w:val="–"/>
      <w:lvlJc w:val="left"/>
      <w:pPr>
        <w:ind w:left="957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 w15:restartNumberingAfterBreak="0">
    <w:nsid w:val="159F1B17"/>
    <w:multiLevelType w:val="hybridMultilevel"/>
    <w:tmpl w:val="FB8832F0"/>
    <w:lvl w:ilvl="0" w:tplc="7DBAE3DA">
      <w:numFmt w:val="bullet"/>
      <w:lvlText w:val="–"/>
      <w:lvlJc w:val="left"/>
      <w:pPr>
        <w:ind w:left="41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5BD3847"/>
    <w:multiLevelType w:val="hybridMultilevel"/>
    <w:tmpl w:val="90F22EC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6468"/>
    <w:multiLevelType w:val="hybridMultilevel"/>
    <w:tmpl w:val="806C1CF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42B3"/>
    <w:multiLevelType w:val="hybridMultilevel"/>
    <w:tmpl w:val="1486DFEE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B7147D"/>
    <w:multiLevelType w:val="hybridMultilevel"/>
    <w:tmpl w:val="583AFC2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2B38"/>
    <w:multiLevelType w:val="hybridMultilevel"/>
    <w:tmpl w:val="85101C5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DC9"/>
    <w:multiLevelType w:val="hybridMultilevel"/>
    <w:tmpl w:val="60F0731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2113"/>
    <w:multiLevelType w:val="hybridMultilevel"/>
    <w:tmpl w:val="365016E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7B92"/>
    <w:multiLevelType w:val="hybridMultilevel"/>
    <w:tmpl w:val="DA3A7E2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65160"/>
    <w:multiLevelType w:val="hybridMultilevel"/>
    <w:tmpl w:val="05481C1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42D628E"/>
    <w:multiLevelType w:val="hybridMultilevel"/>
    <w:tmpl w:val="7592D38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DD8"/>
    <w:multiLevelType w:val="hybridMultilevel"/>
    <w:tmpl w:val="C730F6D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D0F"/>
    <w:multiLevelType w:val="hybridMultilevel"/>
    <w:tmpl w:val="6D84CD64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2515AC4"/>
    <w:multiLevelType w:val="hybridMultilevel"/>
    <w:tmpl w:val="A5460C0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13E4"/>
    <w:multiLevelType w:val="hybridMultilevel"/>
    <w:tmpl w:val="8084BD68"/>
    <w:lvl w:ilvl="0" w:tplc="7DBAE3DA">
      <w:numFmt w:val="bullet"/>
      <w:lvlText w:val="–"/>
      <w:lvlJc w:val="left"/>
      <w:pPr>
        <w:ind w:left="91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 w15:restartNumberingAfterBreak="0">
    <w:nsid w:val="4C4711A5"/>
    <w:multiLevelType w:val="hybridMultilevel"/>
    <w:tmpl w:val="508A563A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6FF2D82"/>
    <w:multiLevelType w:val="hybridMultilevel"/>
    <w:tmpl w:val="2C78497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17C1A"/>
    <w:multiLevelType w:val="hybridMultilevel"/>
    <w:tmpl w:val="AB60F50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4C72DA"/>
    <w:multiLevelType w:val="hybridMultilevel"/>
    <w:tmpl w:val="B70CD0B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9CF"/>
    <w:multiLevelType w:val="hybridMultilevel"/>
    <w:tmpl w:val="96D03AAA"/>
    <w:lvl w:ilvl="0" w:tplc="C4F4600A">
      <w:start w:val="1"/>
      <w:numFmt w:val="bullet"/>
      <w:lvlText w:val="̶"/>
      <w:lvlJc w:val="left"/>
      <w:pPr>
        <w:ind w:left="8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2A9A"/>
    <w:multiLevelType w:val="hybridMultilevel"/>
    <w:tmpl w:val="136A0D8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6533B"/>
    <w:multiLevelType w:val="hybridMultilevel"/>
    <w:tmpl w:val="85D8101A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9" w15:restartNumberingAfterBreak="0">
    <w:nsid w:val="6A7D1D0C"/>
    <w:multiLevelType w:val="hybridMultilevel"/>
    <w:tmpl w:val="25EEA0C2"/>
    <w:lvl w:ilvl="0" w:tplc="7DBAE3DA">
      <w:numFmt w:val="bullet"/>
      <w:lvlText w:val="–"/>
      <w:lvlJc w:val="left"/>
      <w:pPr>
        <w:ind w:left="77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 w15:restartNumberingAfterBreak="0">
    <w:nsid w:val="6D07729C"/>
    <w:multiLevelType w:val="hybridMultilevel"/>
    <w:tmpl w:val="32788DAC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EDC4E5D"/>
    <w:multiLevelType w:val="hybridMultilevel"/>
    <w:tmpl w:val="35E86E98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2" w15:restartNumberingAfterBreak="0">
    <w:nsid w:val="6F7D5503"/>
    <w:multiLevelType w:val="hybridMultilevel"/>
    <w:tmpl w:val="2830424C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3" w15:restartNumberingAfterBreak="0">
    <w:nsid w:val="6FC10A08"/>
    <w:multiLevelType w:val="hybridMultilevel"/>
    <w:tmpl w:val="1F1A9F6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B09F9"/>
    <w:multiLevelType w:val="hybridMultilevel"/>
    <w:tmpl w:val="A95241E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945"/>
    <w:multiLevelType w:val="hybridMultilevel"/>
    <w:tmpl w:val="2B604A7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A191D"/>
    <w:multiLevelType w:val="hybridMultilevel"/>
    <w:tmpl w:val="3D4E2E3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1CC3"/>
    <w:multiLevelType w:val="hybridMultilevel"/>
    <w:tmpl w:val="49BC0F0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1210"/>
    <w:multiLevelType w:val="hybridMultilevel"/>
    <w:tmpl w:val="6D1C4CB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97555">
    <w:abstractNumId w:val="26"/>
  </w:num>
  <w:num w:numId="2" w16cid:durableId="845873680">
    <w:abstractNumId w:val="19"/>
  </w:num>
  <w:num w:numId="3" w16cid:durableId="1323310900">
    <w:abstractNumId w:val="15"/>
  </w:num>
  <w:num w:numId="4" w16cid:durableId="1965771485">
    <w:abstractNumId w:val="18"/>
  </w:num>
  <w:num w:numId="5" w16cid:durableId="1371489377">
    <w:abstractNumId w:val="1"/>
  </w:num>
  <w:num w:numId="6" w16cid:durableId="955598399">
    <w:abstractNumId w:val="8"/>
  </w:num>
  <w:num w:numId="7" w16cid:durableId="1977568635">
    <w:abstractNumId w:val="29"/>
  </w:num>
  <w:num w:numId="8" w16cid:durableId="135608026">
    <w:abstractNumId w:val="14"/>
  </w:num>
  <w:num w:numId="9" w16cid:durableId="892230276">
    <w:abstractNumId w:val="17"/>
  </w:num>
  <w:num w:numId="10" w16cid:durableId="931939497">
    <w:abstractNumId w:val="33"/>
  </w:num>
  <w:num w:numId="11" w16cid:durableId="1035690534">
    <w:abstractNumId w:val="20"/>
  </w:num>
  <w:num w:numId="12" w16cid:durableId="1828739164">
    <w:abstractNumId w:val="23"/>
  </w:num>
  <w:num w:numId="13" w16cid:durableId="1761675224">
    <w:abstractNumId w:val="7"/>
  </w:num>
  <w:num w:numId="14" w16cid:durableId="1487285072">
    <w:abstractNumId w:val="31"/>
  </w:num>
  <w:num w:numId="15" w16cid:durableId="1185243642">
    <w:abstractNumId w:val="35"/>
  </w:num>
  <w:num w:numId="16" w16cid:durableId="1869876494">
    <w:abstractNumId w:val="9"/>
  </w:num>
  <w:num w:numId="17" w16cid:durableId="746461548">
    <w:abstractNumId w:val="5"/>
  </w:num>
  <w:num w:numId="18" w16cid:durableId="632442656">
    <w:abstractNumId w:val="27"/>
  </w:num>
  <w:num w:numId="19" w16cid:durableId="830407681">
    <w:abstractNumId w:val="37"/>
  </w:num>
  <w:num w:numId="20" w16cid:durableId="1848598825">
    <w:abstractNumId w:val="22"/>
  </w:num>
  <w:num w:numId="21" w16cid:durableId="447705620">
    <w:abstractNumId w:val="2"/>
  </w:num>
  <w:num w:numId="22" w16cid:durableId="1097562528">
    <w:abstractNumId w:val="34"/>
  </w:num>
  <w:num w:numId="23" w16cid:durableId="2078042319">
    <w:abstractNumId w:val="6"/>
  </w:num>
  <w:num w:numId="24" w16cid:durableId="1429815250">
    <w:abstractNumId w:val="36"/>
  </w:num>
  <w:num w:numId="25" w16cid:durableId="243608278">
    <w:abstractNumId w:val="30"/>
  </w:num>
  <w:num w:numId="26" w16cid:durableId="181944454">
    <w:abstractNumId w:val="32"/>
  </w:num>
  <w:num w:numId="27" w16cid:durableId="1603999338">
    <w:abstractNumId w:val="28"/>
  </w:num>
  <w:num w:numId="28" w16cid:durableId="826749682">
    <w:abstractNumId w:val="25"/>
  </w:num>
  <w:num w:numId="29" w16cid:durableId="364142404">
    <w:abstractNumId w:val="24"/>
  </w:num>
  <w:num w:numId="30" w16cid:durableId="1655796872">
    <w:abstractNumId w:val="10"/>
  </w:num>
  <w:num w:numId="31" w16cid:durableId="322390570">
    <w:abstractNumId w:val="16"/>
  </w:num>
  <w:num w:numId="32" w16cid:durableId="396637387">
    <w:abstractNumId w:val="11"/>
  </w:num>
  <w:num w:numId="33" w16cid:durableId="1654944115">
    <w:abstractNumId w:val="4"/>
  </w:num>
  <w:num w:numId="34" w16cid:durableId="1963920588">
    <w:abstractNumId w:val="12"/>
  </w:num>
  <w:num w:numId="35" w16cid:durableId="734469234">
    <w:abstractNumId w:val="38"/>
  </w:num>
  <w:num w:numId="36" w16cid:durableId="805006239">
    <w:abstractNumId w:val="3"/>
  </w:num>
  <w:num w:numId="37" w16cid:durableId="1915358941">
    <w:abstractNumId w:val="21"/>
  </w:num>
  <w:num w:numId="38" w16cid:durableId="1048072832">
    <w:abstractNumId w:val="0"/>
  </w:num>
  <w:num w:numId="39" w16cid:durableId="1909992575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61F4"/>
    <w:rsid w:val="0003639B"/>
    <w:rsid w:val="00037F3E"/>
    <w:rsid w:val="000451D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3175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34DC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B60"/>
    <w:rsid w:val="001F2E90"/>
    <w:rsid w:val="001F32A9"/>
    <w:rsid w:val="001F4BDA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11BB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786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8C0"/>
    <w:rsid w:val="00312F8A"/>
    <w:rsid w:val="0031420F"/>
    <w:rsid w:val="00314B58"/>
    <w:rsid w:val="00315AA2"/>
    <w:rsid w:val="003163BE"/>
    <w:rsid w:val="0032163F"/>
    <w:rsid w:val="00323490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B5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0F5D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F26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5928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034F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5EDA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0A88"/>
    <w:rsid w:val="005A1F1F"/>
    <w:rsid w:val="005A3551"/>
    <w:rsid w:val="005A42D8"/>
    <w:rsid w:val="005B51C8"/>
    <w:rsid w:val="005B6AE7"/>
    <w:rsid w:val="005C0FBC"/>
    <w:rsid w:val="005C50E8"/>
    <w:rsid w:val="005C5589"/>
    <w:rsid w:val="005C58F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7D3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6781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2A00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2D92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62A"/>
    <w:rsid w:val="00787A47"/>
    <w:rsid w:val="00792FD0"/>
    <w:rsid w:val="00793CB7"/>
    <w:rsid w:val="00794385"/>
    <w:rsid w:val="007948DB"/>
    <w:rsid w:val="00794B3B"/>
    <w:rsid w:val="00795534"/>
    <w:rsid w:val="007960A7"/>
    <w:rsid w:val="007964BF"/>
    <w:rsid w:val="00797BA4"/>
    <w:rsid w:val="007A0238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0BF1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572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3B1"/>
    <w:rsid w:val="008F0A2A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F0B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015A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6638"/>
    <w:rsid w:val="00AF1106"/>
    <w:rsid w:val="00AF2339"/>
    <w:rsid w:val="00AF3361"/>
    <w:rsid w:val="00AF3482"/>
    <w:rsid w:val="00AF52D0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C0F"/>
    <w:rsid w:val="00B779AC"/>
    <w:rsid w:val="00B80EA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0B0E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261A"/>
    <w:rsid w:val="00C94BDD"/>
    <w:rsid w:val="00C96AE8"/>
    <w:rsid w:val="00C96D85"/>
    <w:rsid w:val="00C97748"/>
    <w:rsid w:val="00CA029A"/>
    <w:rsid w:val="00CA2369"/>
    <w:rsid w:val="00CA4896"/>
    <w:rsid w:val="00CB03B4"/>
    <w:rsid w:val="00CB0C7F"/>
    <w:rsid w:val="00CB0E94"/>
    <w:rsid w:val="00CB174C"/>
    <w:rsid w:val="00CB3C3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B3"/>
    <w:rsid w:val="00CE53DD"/>
    <w:rsid w:val="00CE6FC8"/>
    <w:rsid w:val="00CF10C0"/>
    <w:rsid w:val="00CF233A"/>
    <w:rsid w:val="00CF3C24"/>
    <w:rsid w:val="00CF43D4"/>
    <w:rsid w:val="00CF6DA9"/>
    <w:rsid w:val="00CF7356"/>
    <w:rsid w:val="00D00B91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1B36"/>
    <w:rsid w:val="00D331B3"/>
    <w:rsid w:val="00D33E7D"/>
    <w:rsid w:val="00D34CC5"/>
    <w:rsid w:val="00D37B7E"/>
    <w:rsid w:val="00D406B5"/>
    <w:rsid w:val="00D436B0"/>
    <w:rsid w:val="00D43D2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92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446C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30A"/>
    <w:rsid w:val="00E837F0"/>
    <w:rsid w:val="00E8640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18FA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2F75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B2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5843"/>
  <w15:docId w15:val="{F3126432-CDBC-4AE5-B8C4-E0D804B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A14-EF76-42CB-BDAA-513C68B2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Božana Mirkov</cp:lastModifiedBy>
  <cp:revision>2</cp:revision>
  <cp:lastPrinted>2019-12-03T07:43:00Z</cp:lastPrinted>
  <dcterms:created xsi:type="dcterms:W3CDTF">2023-06-21T13:16:00Z</dcterms:created>
  <dcterms:modified xsi:type="dcterms:W3CDTF">2023-06-21T13:16:00Z</dcterms:modified>
</cp:coreProperties>
</file>